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96D3F" w14:paraId="40E2EF74" w14:textId="77777777" w:rsidTr="00515CB3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4988" w:type="dxa"/>
              <w:tblInd w:w="4969" w:type="dxa"/>
              <w:tblLayout w:type="fixed"/>
              <w:tblLook w:val="04A0" w:firstRow="1" w:lastRow="0" w:firstColumn="1" w:lastColumn="0" w:noHBand="0" w:noVBand="1"/>
            </w:tblPr>
            <w:tblGrid>
              <w:gridCol w:w="4988"/>
            </w:tblGrid>
            <w:tr w:rsidR="009A5B88" w:rsidRPr="00072196" w14:paraId="40E2EF56" w14:textId="77777777" w:rsidTr="001975EC">
              <w:trPr>
                <w:trHeight w:val="3119"/>
              </w:trPr>
              <w:tc>
                <w:tcPr>
                  <w:tcW w:w="4988" w:type="dxa"/>
                  <w:shd w:val="clear" w:color="auto" w:fill="auto"/>
                  <w:vAlign w:val="center"/>
                </w:tcPr>
                <w:p w14:paraId="3F3F7517" w14:textId="7C1FF445" w:rsidR="00EF0ACD" w:rsidRDefault="00EF0ACD" w:rsidP="00BE2B6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</w:t>
                  </w:r>
                  <w:r w:rsidR="00BE2B65">
                    <w:rPr>
                      <w:sz w:val="24"/>
                      <w:szCs w:val="24"/>
                    </w:rPr>
                    <w:t>ЕНО</w:t>
                  </w:r>
                </w:p>
                <w:p w14:paraId="007BCBA0" w14:textId="335E6270" w:rsidR="00EF0ACD" w:rsidRPr="005B18E1" w:rsidRDefault="00EF0ACD" w:rsidP="00BE2B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Генеральны</w:t>
                  </w:r>
                  <w:r w:rsidR="00BE2B65"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 xml:space="preserve"> директор</w:t>
                  </w:r>
                  <w:r w:rsidR="00BE2B65">
                    <w:rPr>
                      <w:sz w:val="24"/>
                      <w:szCs w:val="24"/>
                    </w:rPr>
                    <w:t>ом</w:t>
                  </w:r>
                  <w:r>
                    <w:rPr>
                      <w:sz w:val="24"/>
                      <w:szCs w:val="24"/>
                    </w:rPr>
                    <w:t xml:space="preserve"> АО «Апатит»</w:t>
                  </w:r>
                </w:p>
                <w:p w14:paraId="534A795C" w14:textId="5FBA5937" w:rsidR="009A5B88" w:rsidRDefault="00EF0ACD" w:rsidP="00BE2B6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151CE">
                    <w:rPr>
                      <w:sz w:val="24"/>
                      <w:szCs w:val="24"/>
                    </w:rPr>
                    <w:t>Гильгенбер</w:t>
                  </w:r>
                  <w:r w:rsidR="00BE2B65">
                    <w:rPr>
                      <w:sz w:val="24"/>
                      <w:szCs w:val="24"/>
                    </w:rPr>
                    <w:t>гом</w:t>
                  </w:r>
                  <w:proofErr w:type="spellEnd"/>
                </w:p>
                <w:p w14:paraId="40E2EF55" w14:textId="45B164D6" w:rsidR="001975EC" w:rsidRPr="001975EC" w:rsidRDefault="001975EC" w:rsidP="00BE2B6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июня 2023г.</w:t>
                  </w:r>
                </w:p>
              </w:tc>
            </w:tr>
          </w:tbl>
          <w:p w14:paraId="40E2EF57" w14:textId="77777777" w:rsidR="00BF11FD" w:rsidRPr="00A145E3" w:rsidRDefault="00697CD2" w:rsidP="007325FE">
            <w:pPr>
              <w:tabs>
                <w:tab w:val="left" w:pos="3675"/>
                <w:tab w:val="left" w:pos="4290"/>
              </w:tabs>
              <w:spacing w:before="1701"/>
              <w:jc w:val="center"/>
              <w:rPr>
                <w:b/>
                <w:sz w:val="24"/>
                <w:szCs w:val="24"/>
              </w:rPr>
            </w:pPr>
            <w:r w:rsidRPr="00A145E3">
              <w:rPr>
                <w:b/>
                <w:sz w:val="24"/>
                <w:szCs w:val="24"/>
              </w:rPr>
              <w:t>ПОЛОЖЕНИЕ</w:t>
            </w:r>
            <w:bookmarkStart w:id="0" w:name="_GoBack"/>
            <w:bookmarkEnd w:id="0"/>
          </w:p>
          <w:p w14:paraId="40E2EF58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sz w:val="24"/>
                <w:szCs w:val="24"/>
              </w:rPr>
            </w:pPr>
          </w:p>
          <w:p w14:paraId="1B755DB5" w14:textId="77777777" w:rsidR="002F68F5" w:rsidRDefault="00593058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caps/>
                <w:sz w:val="24"/>
                <w:szCs w:val="24"/>
              </w:rPr>
            </w:pPr>
            <w:r w:rsidRPr="00593058">
              <w:rPr>
                <w:b/>
                <w:caps/>
                <w:sz w:val="24"/>
                <w:szCs w:val="24"/>
              </w:rPr>
              <w:t>о</w:t>
            </w:r>
            <w:r w:rsidR="00886ED1">
              <w:rPr>
                <w:b/>
                <w:caps/>
                <w:sz w:val="24"/>
                <w:szCs w:val="24"/>
              </w:rPr>
              <w:t xml:space="preserve"> внутреннем распорядке обучающихся в </w:t>
            </w:r>
            <w:r w:rsidR="0081023D">
              <w:rPr>
                <w:b/>
                <w:caps/>
                <w:sz w:val="24"/>
                <w:szCs w:val="24"/>
              </w:rPr>
              <w:t xml:space="preserve">УЧЕБНОМ ЦЕНТРЕ </w:t>
            </w:r>
          </w:p>
          <w:p w14:paraId="40E2EF5A" w14:textId="49E96FDD" w:rsidR="00B23026" w:rsidRPr="00A145E3" w:rsidRDefault="00886ED1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АО «Апатит»</w:t>
            </w:r>
          </w:p>
          <w:p w14:paraId="3BEFBA6F" w14:textId="77777777" w:rsidR="00593058" w:rsidRDefault="00593058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D" w14:textId="5636662D" w:rsidR="00B23026" w:rsidRDefault="00D151CE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  <w:r w:rsidRPr="00D151CE">
              <w:rPr>
                <w:sz w:val="24"/>
                <w:szCs w:val="24"/>
              </w:rPr>
              <w:t>ПВД 260-2023</w:t>
            </w:r>
          </w:p>
          <w:p w14:paraId="6C1F2F06" w14:textId="77777777" w:rsidR="00D151CE" w:rsidRPr="00A145E3" w:rsidRDefault="00D151CE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F" w14:textId="3EEBB71C" w:rsidR="00D6102C" w:rsidRPr="00A145E3" w:rsidRDefault="00B23026" w:rsidP="00437F62">
            <w:pPr>
              <w:tabs>
                <w:tab w:val="left" w:pos="3686"/>
                <w:tab w:val="left" w:pos="4290"/>
              </w:tabs>
              <w:jc w:val="center"/>
              <w:rPr>
                <w:i/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Выпуск </w:t>
            </w:r>
            <w:r w:rsidR="00D151CE">
              <w:rPr>
                <w:sz w:val="24"/>
                <w:szCs w:val="24"/>
              </w:rPr>
              <w:t>1</w:t>
            </w:r>
          </w:p>
          <w:p w14:paraId="40E2EF60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1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2" w14:textId="77777777" w:rsidR="00BF11FD" w:rsidRPr="00A145E3" w:rsidRDefault="00BF11FD" w:rsidP="00B06D43">
            <w:pPr>
              <w:tabs>
                <w:tab w:val="left" w:pos="1005"/>
                <w:tab w:val="left" w:pos="6682"/>
              </w:tabs>
              <w:rPr>
                <w:sz w:val="28"/>
              </w:rPr>
            </w:pPr>
          </w:p>
          <w:p w14:paraId="40E2EF6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4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5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6" w14:textId="77777777" w:rsidR="00BF11FD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7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8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9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A" w14:textId="77777777" w:rsidR="004B6E71" w:rsidRDefault="004B6E71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C" w14:textId="77777777" w:rsidR="00D71CCF" w:rsidRPr="00A145E3" w:rsidRDefault="00D71CCF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D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E" w14:textId="77777777" w:rsidR="001A56D7" w:rsidRPr="00A145E3" w:rsidRDefault="001A56D7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F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597D53C6" w14:textId="73DC825D" w:rsidR="00593058" w:rsidRDefault="00593058" w:rsidP="00D151CE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Череповец</w:t>
            </w:r>
          </w:p>
          <w:p w14:paraId="40E2EF72" w14:textId="0110BA93" w:rsidR="00312A95" w:rsidRPr="00A145E3" w:rsidRDefault="00593058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0E2EF7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</w:tc>
      </w:tr>
    </w:tbl>
    <w:p w14:paraId="40E2EF75" w14:textId="77777777" w:rsidR="006D5F4C" w:rsidRDefault="006D5F4C" w:rsidP="002E1118">
      <w:pPr>
        <w:tabs>
          <w:tab w:val="left" w:pos="3818"/>
        </w:tabs>
        <w:jc w:val="center"/>
        <w:rPr>
          <w:b/>
          <w:sz w:val="24"/>
        </w:rPr>
      </w:pPr>
      <w:bookmarkStart w:id="1" w:name="_Toc324755113"/>
      <w:bookmarkStart w:id="2" w:name="_Toc329332210"/>
      <w:bookmarkStart w:id="3" w:name="_Toc330271858"/>
      <w:bookmarkStart w:id="4" w:name="_Toc332875825"/>
      <w:bookmarkStart w:id="5" w:name="_Toc332875989"/>
      <w:bookmarkStart w:id="6" w:name="_Toc332876167"/>
      <w:bookmarkStart w:id="7" w:name="_Toc332876270"/>
      <w:bookmarkStart w:id="8" w:name="_Toc332876363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88"/>
        <w:gridCol w:w="3402"/>
      </w:tblGrid>
      <w:tr w:rsidR="001A56D7" w:rsidRPr="00C81E29" w14:paraId="40E2EF79" w14:textId="77777777" w:rsidTr="00B06D43">
        <w:trPr>
          <w:trHeight w:hRule="exact" w:val="340"/>
        </w:trPr>
        <w:tc>
          <w:tcPr>
            <w:tcW w:w="5211" w:type="dxa"/>
            <w:shd w:val="clear" w:color="auto" w:fill="auto"/>
            <w:vAlign w:val="center"/>
          </w:tcPr>
          <w:p w14:paraId="40E2EF76" w14:textId="77777777" w:rsidR="001A56D7" w:rsidRPr="00030FFF" w:rsidRDefault="001A56D7" w:rsidP="00615AB0">
            <w:pPr>
              <w:tabs>
                <w:tab w:val="left" w:pos="1005"/>
              </w:tabs>
            </w:pPr>
            <w:r>
              <w:t xml:space="preserve">Рег.№ </w:t>
            </w:r>
            <w:bookmarkStart w:id="9" w:name="Регистрационный_номер"/>
            <w:bookmarkEnd w:id="9"/>
          </w:p>
        </w:tc>
        <w:tc>
          <w:tcPr>
            <w:tcW w:w="1588" w:type="dxa"/>
            <w:shd w:val="clear" w:color="auto" w:fill="auto"/>
            <w:vAlign w:val="center"/>
          </w:tcPr>
          <w:p w14:paraId="40E2EF77" w14:textId="77777777" w:rsidR="001A56D7" w:rsidRPr="00C81E29" w:rsidRDefault="001A56D7" w:rsidP="00615AB0">
            <w:pPr>
              <w:tabs>
                <w:tab w:val="left" w:pos="1005"/>
              </w:tabs>
            </w:pPr>
            <w:r w:rsidRPr="00C81E29">
              <w:t>Изменени</w:t>
            </w:r>
            <w: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E2EF78" w14:textId="77777777" w:rsidR="001A56D7" w:rsidRPr="00C81E29" w:rsidRDefault="0050004A" w:rsidP="0002567B">
            <w:pPr>
              <w:tabs>
                <w:tab w:val="left" w:pos="1005"/>
              </w:tabs>
              <w:jc w:val="center"/>
            </w:pPr>
            <w:r>
              <w:t xml:space="preserve">Форма по ЛКО </w:t>
            </w:r>
            <w:r w:rsidR="00615AB0">
              <w:t>ISO_</w:t>
            </w:r>
            <w:r w:rsidR="001A56D7" w:rsidRPr="00544E49">
              <w:t>АП.100.05-006</w:t>
            </w:r>
          </w:p>
        </w:tc>
      </w:tr>
    </w:tbl>
    <w:p w14:paraId="40E2EF7A" w14:textId="77777777" w:rsidR="001A56D7" w:rsidRDefault="001A56D7" w:rsidP="002E1118">
      <w:pPr>
        <w:tabs>
          <w:tab w:val="left" w:pos="3818"/>
        </w:tabs>
        <w:jc w:val="center"/>
        <w:rPr>
          <w:b/>
          <w:sz w:val="24"/>
        </w:rPr>
      </w:pPr>
    </w:p>
    <w:p w14:paraId="40E2EF7B" w14:textId="77777777" w:rsidR="001A56D7" w:rsidRPr="00A145E3" w:rsidRDefault="001A56D7" w:rsidP="002E1118">
      <w:pPr>
        <w:tabs>
          <w:tab w:val="left" w:pos="3818"/>
        </w:tabs>
        <w:jc w:val="center"/>
        <w:rPr>
          <w:b/>
          <w:sz w:val="24"/>
        </w:rPr>
        <w:sectPr w:rsidR="001A56D7" w:rsidRPr="00A145E3" w:rsidSect="007D43DC">
          <w:headerReference w:type="default" r:id="rId11"/>
          <w:footerReference w:type="default" r:id="rId12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40E2EF7C" w14:textId="77777777" w:rsidR="006D33F0" w:rsidRDefault="006D33F0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Предисловие</w:t>
      </w:r>
    </w:p>
    <w:p w14:paraId="40E2EF7D" w14:textId="77777777" w:rsidR="00284AE8" w:rsidRPr="00A145E3" w:rsidRDefault="00284AE8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</w:p>
    <w:p w14:paraId="40E2EF7E" w14:textId="77777777" w:rsidR="006D33F0" w:rsidRDefault="006D33F0" w:rsidP="00284AE8">
      <w:pPr>
        <w:tabs>
          <w:tab w:val="left" w:pos="3818"/>
        </w:tabs>
        <w:ind w:firstLine="709"/>
        <w:jc w:val="both"/>
        <w:rPr>
          <w:b/>
          <w:sz w:val="24"/>
        </w:rPr>
      </w:pPr>
      <w:r w:rsidRPr="00A145E3">
        <w:rPr>
          <w:b/>
          <w:sz w:val="24"/>
        </w:rPr>
        <w:t>Сведения о положении</w:t>
      </w:r>
    </w:p>
    <w:p w14:paraId="40E2EF7F" w14:textId="77777777" w:rsidR="00284AE8" w:rsidRPr="00A145E3" w:rsidRDefault="00284AE8" w:rsidP="00284AE8">
      <w:pPr>
        <w:tabs>
          <w:tab w:val="left" w:pos="3818"/>
        </w:tabs>
        <w:ind w:firstLine="709"/>
        <w:jc w:val="both"/>
        <w:rPr>
          <w:b/>
          <w:sz w:val="24"/>
        </w:rPr>
      </w:pPr>
    </w:p>
    <w:p w14:paraId="40E2EF80" w14:textId="030B2D1C" w:rsidR="006D33F0" w:rsidRPr="007325FE" w:rsidRDefault="006D33F0" w:rsidP="00284AE8">
      <w:pPr>
        <w:pStyle w:val="ad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i/>
          <w:szCs w:val="24"/>
        </w:rPr>
      </w:pPr>
      <w:r w:rsidRPr="00A145E3">
        <w:rPr>
          <w:szCs w:val="24"/>
        </w:rPr>
        <w:t>РАЗРАБОТАНО рабочей группой в составе:</w:t>
      </w:r>
      <w:r w:rsidR="00B43DF5" w:rsidRPr="00A145E3">
        <w:rPr>
          <w:szCs w:val="24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1"/>
        <w:gridCol w:w="3117"/>
      </w:tblGrid>
      <w:tr w:rsidR="00396D3F" w14:paraId="40E2EF84" w14:textId="77777777" w:rsidTr="00081388">
        <w:trPr>
          <w:cantSplit/>
          <w:tblHeader/>
        </w:trPr>
        <w:tc>
          <w:tcPr>
            <w:tcW w:w="2268" w:type="dxa"/>
            <w:shd w:val="clear" w:color="auto" w:fill="auto"/>
          </w:tcPr>
          <w:p w14:paraId="40E2EF81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4821" w:type="dxa"/>
            <w:shd w:val="clear" w:color="auto" w:fill="auto"/>
          </w:tcPr>
          <w:p w14:paraId="40E2EF82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Должность</w:t>
            </w:r>
          </w:p>
        </w:tc>
        <w:tc>
          <w:tcPr>
            <w:tcW w:w="3117" w:type="dxa"/>
            <w:shd w:val="clear" w:color="auto" w:fill="auto"/>
          </w:tcPr>
          <w:p w14:paraId="40E2EF83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Фамилия И.О.</w:t>
            </w:r>
          </w:p>
        </w:tc>
      </w:tr>
      <w:tr w:rsidR="00081388" w14:paraId="40E2EF88" w14:textId="77777777" w:rsidTr="00437F62">
        <w:trPr>
          <w:cantSplit/>
        </w:trPr>
        <w:tc>
          <w:tcPr>
            <w:tcW w:w="2268" w:type="dxa"/>
            <w:vAlign w:val="center"/>
          </w:tcPr>
          <w:p w14:paraId="40E2EF85" w14:textId="2A428D23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6" w14:textId="1F8F0240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 обучения и развития карьеры</w:t>
            </w:r>
            <w:r w:rsidR="0070241A">
              <w:rPr>
                <w:sz w:val="24"/>
                <w:szCs w:val="24"/>
              </w:rPr>
              <w:t xml:space="preserve"> – руководитель рабочей группы</w:t>
            </w:r>
          </w:p>
        </w:tc>
        <w:tc>
          <w:tcPr>
            <w:tcW w:w="3117" w:type="dxa"/>
            <w:vAlign w:val="center"/>
          </w:tcPr>
          <w:p w14:paraId="40E2EF87" w14:textId="2214B7FA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 Д.А.</w:t>
            </w:r>
          </w:p>
        </w:tc>
      </w:tr>
      <w:tr w:rsidR="00081388" w14:paraId="40E2EF8C" w14:textId="77777777" w:rsidTr="00437F62">
        <w:trPr>
          <w:cantSplit/>
        </w:trPr>
        <w:tc>
          <w:tcPr>
            <w:tcW w:w="2268" w:type="dxa"/>
            <w:vAlign w:val="center"/>
          </w:tcPr>
          <w:p w14:paraId="40E2EF89" w14:textId="0FE2C059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A" w14:textId="38F8A4EC" w:rsidR="00081388" w:rsidRPr="00A145E3" w:rsidRDefault="0010065D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 по процессам оценки, обучения и развития персонала ц</w:t>
            </w:r>
            <w:r w:rsidRPr="00F25D38">
              <w:rPr>
                <w:sz w:val="24"/>
                <w:szCs w:val="24"/>
              </w:rPr>
              <w:t>ентр</w:t>
            </w:r>
            <w:r>
              <w:rPr>
                <w:sz w:val="24"/>
                <w:szCs w:val="24"/>
              </w:rPr>
              <w:t>а</w:t>
            </w:r>
            <w:r w:rsidRPr="00F25D38">
              <w:rPr>
                <w:sz w:val="24"/>
                <w:szCs w:val="24"/>
              </w:rPr>
              <w:t xml:space="preserve"> обучения и развития карьеры</w:t>
            </w:r>
          </w:p>
        </w:tc>
        <w:tc>
          <w:tcPr>
            <w:tcW w:w="3117" w:type="dxa"/>
            <w:vAlign w:val="center"/>
          </w:tcPr>
          <w:p w14:paraId="40E2EF8B" w14:textId="73D0C412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Э.Б.</w:t>
            </w:r>
          </w:p>
        </w:tc>
      </w:tr>
      <w:tr w:rsidR="00081388" w14:paraId="6402BF6A" w14:textId="77777777" w:rsidTr="00437F62">
        <w:trPr>
          <w:cantSplit/>
        </w:trPr>
        <w:tc>
          <w:tcPr>
            <w:tcW w:w="2268" w:type="dxa"/>
            <w:vAlign w:val="center"/>
          </w:tcPr>
          <w:p w14:paraId="0E56BA53" w14:textId="2AFEEF49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АО «Апатит»</w:t>
            </w:r>
          </w:p>
        </w:tc>
        <w:tc>
          <w:tcPr>
            <w:tcW w:w="4821" w:type="dxa"/>
            <w:vAlign w:val="center"/>
          </w:tcPr>
          <w:p w14:paraId="3036C49D" w14:textId="631D3C55" w:rsidR="00081388" w:rsidRPr="00A145E3" w:rsidRDefault="00952739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4021994C" w14:textId="41720576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А.В.</w:t>
            </w:r>
          </w:p>
        </w:tc>
      </w:tr>
      <w:tr w:rsidR="00081388" w14:paraId="46982DCB" w14:textId="77777777" w:rsidTr="00437F62">
        <w:trPr>
          <w:cantSplit/>
        </w:trPr>
        <w:tc>
          <w:tcPr>
            <w:tcW w:w="2268" w:type="dxa"/>
            <w:vAlign w:val="center"/>
          </w:tcPr>
          <w:p w14:paraId="311D80E6" w14:textId="4E484E51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53E6C135" w14:textId="46F15A15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568EFD4C" w14:textId="3419BD9B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В.О.</w:t>
            </w:r>
          </w:p>
        </w:tc>
      </w:tr>
      <w:tr w:rsidR="00081388" w14:paraId="37DB419D" w14:textId="77777777" w:rsidTr="00437F62">
        <w:trPr>
          <w:cantSplit/>
        </w:trPr>
        <w:tc>
          <w:tcPr>
            <w:tcW w:w="2268" w:type="dxa"/>
            <w:vAlign w:val="center"/>
          </w:tcPr>
          <w:p w14:paraId="697A50D0" w14:textId="5A8BC550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 АО «Апатит»</w:t>
            </w:r>
          </w:p>
        </w:tc>
        <w:tc>
          <w:tcPr>
            <w:tcW w:w="4821" w:type="dxa"/>
            <w:vAlign w:val="center"/>
          </w:tcPr>
          <w:p w14:paraId="147B2750" w14:textId="07021C3E" w:rsidR="00081388" w:rsidRPr="00A145E3" w:rsidRDefault="00081388" w:rsidP="0064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40A4E">
              <w:rPr>
                <w:sz w:val="24"/>
                <w:szCs w:val="24"/>
              </w:rPr>
              <w:t xml:space="preserve"> учебного центра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539FE32E" w14:textId="698633CA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Черешко Н.В.</w:t>
            </w:r>
          </w:p>
        </w:tc>
      </w:tr>
      <w:tr w:rsidR="00081388" w14:paraId="71A87404" w14:textId="77777777" w:rsidTr="00437F62">
        <w:trPr>
          <w:cantSplit/>
        </w:trPr>
        <w:tc>
          <w:tcPr>
            <w:tcW w:w="2268" w:type="dxa"/>
            <w:vAlign w:val="center"/>
          </w:tcPr>
          <w:p w14:paraId="4EA809D6" w14:textId="5C7DC371" w:rsidR="00081388" w:rsidRPr="00A145E3" w:rsidRDefault="00081388" w:rsidP="0008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АО «Апатит»</w:t>
            </w:r>
          </w:p>
        </w:tc>
        <w:tc>
          <w:tcPr>
            <w:tcW w:w="4821" w:type="dxa"/>
            <w:vAlign w:val="center"/>
          </w:tcPr>
          <w:p w14:paraId="1F8E3288" w14:textId="205838F9" w:rsidR="00081388" w:rsidRPr="00A145E3" w:rsidRDefault="00081388" w:rsidP="0064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640A4E">
              <w:rPr>
                <w:sz w:val="24"/>
                <w:szCs w:val="24"/>
              </w:rPr>
              <w:t>учебного центра</w:t>
            </w:r>
          </w:p>
        </w:tc>
        <w:tc>
          <w:tcPr>
            <w:tcW w:w="3117" w:type="dxa"/>
            <w:vAlign w:val="center"/>
          </w:tcPr>
          <w:p w14:paraId="2D355271" w14:textId="5106D684" w:rsidR="00081388" w:rsidRPr="00A145E3" w:rsidRDefault="0010065D" w:rsidP="000813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Бажутова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</w:tbl>
    <w:p w14:paraId="40E2EF8D" w14:textId="52D3BCEF" w:rsidR="006D33F0" w:rsidRPr="00A145E3" w:rsidRDefault="006D33F0" w:rsidP="0043447C">
      <w:pPr>
        <w:pStyle w:val="ad"/>
        <w:numPr>
          <w:ilvl w:val="0"/>
          <w:numId w:val="25"/>
        </w:numPr>
        <w:tabs>
          <w:tab w:val="left" w:pos="1134"/>
        </w:tabs>
        <w:spacing w:before="120"/>
        <w:ind w:left="0" w:firstLine="709"/>
        <w:jc w:val="both"/>
        <w:rPr>
          <w:szCs w:val="24"/>
        </w:rPr>
      </w:pPr>
      <w:r w:rsidRPr="00A145E3">
        <w:rPr>
          <w:szCs w:val="24"/>
        </w:rPr>
        <w:t xml:space="preserve">ВВЕДЕНО В ДЕЙСТВИЕ </w:t>
      </w:r>
      <w:proofErr w:type="gramStart"/>
      <w:r w:rsidRPr="00A145E3">
        <w:rPr>
          <w:szCs w:val="24"/>
        </w:rPr>
        <w:t>с</w:t>
      </w:r>
      <w:r w:rsidR="000278A5">
        <w:rPr>
          <w:szCs w:val="24"/>
        </w:rPr>
        <w:t xml:space="preserve"> </w:t>
      </w:r>
      <w:r w:rsidRPr="00A145E3">
        <w:rPr>
          <w:szCs w:val="24"/>
        </w:rPr>
        <w:t xml:space="preserve"> </w:t>
      </w:r>
      <w:bookmarkStart w:id="10" w:name="Дата_введения_в_действие"/>
      <w:bookmarkEnd w:id="10"/>
      <w:r w:rsidR="001975EC">
        <w:rPr>
          <w:szCs w:val="24"/>
        </w:rPr>
        <w:t>26</w:t>
      </w:r>
      <w:proofErr w:type="gramEnd"/>
      <w:r w:rsidR="001975EC">
        <w:rPr>
          <w:szCs w:val="24"/>
        </w:rPr>
        <w:t>.06.2023г.</w:t>
      </w:r>
    </w:p>
    <w:p w14:paraId="40E2EF8E" w14:textId="585A3925" w:rsidR="006D33F0" w:rsidRPr="005E60E6" w:rsidRDefault="00593058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>ВВЕДЕНО ВПЕРВЫЕ.</w:t>
      </w:r>
    </w:p>
    <w:p w14:paraId="40E2EF8F" w14:textId="77777777" w:rsidR="0035761C" w:rsidRPr="00030FFF" w:rsidRDefault="0035761C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30FFF">
        <w:rPr>
          <w:szCs w:val="24"/>
        </w:rPr>
        <w:t>ИНФОРМАЦИЯ по управлению документом:</w:t>
      </w:r>
    </w:p>
    <w:p w14:paraId="17A98E44" w14:textId="009F7425" w:rsidR="00AF65C5" w:rsidRPr="00AF65C5" w:rsidRDefault="00AF65C5" w:rsidP="00AF65C5">
      <w:pPr>
        <w:pStyle w:val="20"/>
        <w:tabs>
          <w:tab w:val="left" w:pos="1418"/>
        </w:tabs>
        <w:ind w:firstLine="720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4.1 Руководителям </w:t>
      </w:r>
      <w:r>
        <w:rPr>
          <w:sz w:val="24"/>
          <w:szCs w:val="24"/>
          <w:lang w:val="ru-RU"/>
        </w:rPr>
        <w:t xml:space="preserve">Центра обучения и развития карьеры АО «Апатит», Учебного центра АО «Апатит», Учебного центра Кировского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Балаковского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Волховского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 </w:t>
      </w:r>
      <w:r w:rsidRPr="00AF65C5">
        <w:rPr>
          <w:sz w:val="24"/>
          <w:szCs w:val="24"/>
          <w:lang w:val="ru-RU"/>
        </w:rPr>
        <w:t xml:space="preserve">необходимо определить круг лиц для ознакомления и ознакомить работников с </w:t>
      </w:r>
      <w:r w:rsidR="0070241A" w:rsidRPr="0070241A">
        <w:rPr>
          <w:sz w:val="24"/>
          <w:szCs w:val="24"/>
          <w:lang w:val="ru-RU"/>
        </w:rPr>
        <w:t>ПВД 260-2023</w:t>
      </w:r>
      <w:r w:rsidRPr="00AF65C5">
        <w:rPr>
          <w:sz w:val="24"/>
          <w:szCs w:val="24"/>
          <w:lang w:val="ru-RU"/>
        </w:rPr>
        <w:t xml:space="preserve"> под подпись в Листе ознакомления (форма по ЛКО DOC_АП.100-039)</w:t>
      </w:r>
      <w:r w:rsidR="00C86D85" w:rsidRPr="00C86D85">
        <w:t xml:space="preserve"> </w:t>
      </w:r>
      <w:r w:rsidR="00C86D85" w:rsidRPr="00C86D85">
        <w:rPr>
          <w:sz w:val="24"/>
          <w:szCs w:val="24"/>
          <w:lang w:val="ru-RU"/>
        </w:rPr>
        <w:t>или СЭД</w:t>
      </w:r>
      <w:r w:rsidRPr="00AF65C5">
        <w:rPr>
          <w:sz w:val="24"/>
          <w:szCs w:val="24"/>
          <w:lang w:val="ru-RU"/>
        </w:rPr>
        <w:t>.</w:t>
      </w:r>
    </w:p>
    <w:p w14:paraId="1F09EEF3" w14:textId="66E38529" w:rsidR="00AF65C5" w:rsidRDefault="00AF65C5" w:rsidP="00AF65C5">
      <w:pPr>
        <w:pStyle w:val="20"/>
        <w:tabs>
          <w:tab w:val="left" w:pos="1418"/>
        </w:tabs>
        <w:ind w:right="0" w:firstLine="720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4.2 </w:t>
      </w:r>
      <w:r w:rsidR="00C86D85">
        <w:rPr>
          <w:sz w:val="24"/>
          <w:szCs w:val="24"/>
          <w:lang w:val="ru-RU"/>
        </w:rPr>
        <w:t>Работнику</w:t>
      </w:r>
      <w:r w:rsidRPr="00AF65C5">
        <w:rPr>
          <w:sz w:val="24"/>
          <w:szCs w:val="24"/>
          <w:lang w:val="ru-RU"/>
        </w:rPr>
        <w:t xml:space="preserve"> отдела сертификации и управления нормативной документации Дирекции по документационному и организационному обеспечению необходимо разместить электронную копию настоящего </w:t>
      </w:r>
      <w:r w:rsidR="00C86D85" w:rsidRPr="00C86D85">
        <w:rPr>
          <w:sz w:val="24"/>
          <w:szCs w:val="24"/>
          <w:lang w:val="ru-RU"/>
        </w:rPr>
        <w:t>ПВД 260-2023</w:t>
      </w:r>
      <w:r w:rsidRPr="00AF65C5">
        <w:rPr>
          <w:sz w:val="24"/>
          <w:szCs w:val="24"/>
          <w:lang w:val="ru-RU"/>
        </w:rPr>
        <w:t xml:space="preserve"> на портале в разделе «Нормативные документы».</w:t>
      </w:r>
    </w:p>
    <w:p w14:paraId="04FADA26" w14:textId="77777777" w:rsidR="008D4CF9" w:rsidRDefault="008D4CF9" w:rsidP="00C0497E">
      <w:pPr>
        <w:jc w:val="both"/>
        <w:rPr>
          <w:sz w:val="24"/>
          <w:szCs w:val="24"/>
        </w:rPr>
      </w:pPr>
    </w:p>
    <w:p w14:paraId="40E2EF93" w14:textId="77777777" w:rsidR="0035761C" w:rsidRPr="00030FFF" w:rsidRDefault="0035761C" w:rsidP="00C0497E">
      <w:pPr>
        <w:jc w:val="both"/>
        <w:rPr>
          <w:sz w:val="24"/>
        </w:rPr>
      </w:pPr>
    </w:p>
    <w:p w14:paraId="69C6EE7A" w14:textId="25673A9A" w:rsidR="008D4CF9" w:rsidRDefault="0035761C" w:rsidP="00126126">
      <w:pPr>
        <w:jc w:val="both"/>
        <w:rPr>
          <w:sz w:val="24"/>
        </w:rPr>
      </w:pPr>
      <w:r w:rsidRPr="00030FFF">
        <w:rPr>
          <w:sz w:val="24"/>
        </w:rPr>
        <w:t>Рассылается:</w:t>
      </w:r>
      <w:r w:rsidR="00C86D85">
        <w:rPr>
          <w:sz w:val="24"/>
        </w:rPr>
        <w:t xml:space="preserve"> </w:t>
      </w:r>
      <w:r w:rsidR="0010065D" w:rsidRPr="004B7831">
        <w:rPr>
          <w:sz w:val="24"/>
        </w:rPr>
        <w:t>АП Отдел сертификации и управления нормативной документацией</w:t>
      </w:r>
      <w:r w:rsidR="0010065D">
        <w:rPr>
          <w:sz w:val="24"/>
        </w:rPr>
        <w:t>,</w:t>
      </w:r>
      <w:r w:rsidR="0010065D" w:rsidRPr="004B7831">
        <w:rPr>
          <w:sz w:val="24"/>
        </w:rPr>
        <w:t xml:space="preserve"> </w:t>
      </w:r>
      <w:r w:rsidR="0010065D">
        <w:rPr>
          <w:sz w:val="24"/>
        </w:rPr>
        <w:t xml:space="preserve">Заместитель директора по персоналу АО «Апатит», Директор департамента Дирекции по персоналу и социальной политики </w:t>
      </w:r>
      <w:proofErr w:type="spellStart"/>
      <w:r w:rsidR="0010065D">
        <w:rPr>
          <w:sz w:val="24"/>
        </w:rPr>
        <w:t>Балаковского</w:t>
      </w:r>
      <w:proofErr w:type="spellEnd"/>
      <w:r w:rsidR="0010065D">
        <w:rPr>
          <w:sz w:val="24"/>
        </w:rPr>
        <w:t xml:space="preserve"> филиала АО «Апатит», Директор департамента Дирекции по персоналу и социальной политики Кировского филиала АО «Апатит», Директор департамента Дирекции по персоналу и социальной политики </w:t>
      </w:r>
      <w:proofErr w:type="spellStart"/>
      <w:r w:rsidR="0010065D">
        <w:rPr>
          <w:sz w:val="24"/>
        </w:rPr>
        <w:t>Волховского</w:t>
      </w:r>
      <w:proofErr w:type="spellEnd"/>
      <w:r w:rsidR="0010065D">
        <w:rPr>
          <w:sz w:val="24"/>
        </w:rPr>
        <w:t xml:space="preserve"> филиала АО «Апатит», Директор Центра обучения и развития карьеры, Начальник </w:t>
      </w:r>
      <w:r w:rsidR="0010065D" w:rsidRPr="009F1C05">
        <w:rPr>
          <w:sz w:val="24"/>
          <w:szCs w:val="24"/>
        </w:rPr>
        <w:t xml:space="preserve">учебного центра Кировского филиала АО «Апатит», Начальник Учебного центра </w:t>
      </w:r>
      <w:proofErr w:type="spellStart"/>
      <w:r w:rsidR="0010065D" w:rsidRPr="009F1C05">
        <w:rPr>
          <w:sz w:val="24"/>
          <w:szCs w:val="24"/>
        </w:rPr>
        <w:t>Балаковского</w:t>
      </w:r>
      <w:proofErr w:type="spellEnd"/>
      <w:r w:rsidR="0010065D" w:rsidRPr="009F1C05">
        <w:rPr>
          <w:sz w:val="24"/>
          <w:szCs w:val="24"/>
        </w:rPr>
        <w:t xml:space="preserve"> филиала АО «Апатит», Начальник Учебного центра АО «Апатит», Начальник учебного центра </w:t>
      </w:r>
      <w:proofErr w:type="spellStart"/>
      <w:r w:rsidR="0010065D" w:rsidRPr="009F1C05">
        <w:rPr>
          <w:sz w:val="24"/>
          <w:szCs w:val="24"/>
        </w:rPr>
        <w:t>Волховского</w:t>
      </w:r>
      <w:proofErr w:type="spellEnd"/>
      <w:r w:rsidR="0010065D" w:rsidRPr="009F1C05">
        <w:rPr>
          <w:sz w:val="24"/>
          <w:szCs w:val="24"/>
        </w:rPr>
        <w:t xml:space="preserve"> филиала, Инспектор по надзору за исполнением поручений АО «Апатит»</w:t>
      </w:r>
      <w:r w:rsidR="0010065D">
        <w:rPr>
          <w:sz w:val="24"/>
          <w:szCs w:val="24"/>
        </w:rPr>
        <w:t>.</w:t>
      </w:r>
    </w:p>
    <w:p w14:paraId="1E56B565" w14:textId="1271D0D8" w:rsidR="008D4CF9" w:rsidRPr="005E60E6" w:rsidRDefault="000D75C8" w:rsidP="00126126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0E2EFA9" w14:textId="77777777" w:rsidR="0043447C" w:rsidRPr="005E60E6" w:rsidRDefault="0043447C" w:rsidP="00DD51D6">
      <w:pPr>
        <w:tabs>
          <w:tab w:val="left" w:pos="3818"/>
        </w:tabs>
        <w:rPr>
          <w:sz w:val="24"/>
        </w:rPr>
      </w:pPr>
    </w:p>
    <w:p w14:paraId="40E2EFAA" w14:textId="77777777" w:rsidR="00F14CD0" w:rsidRPr="008911AF" w:rsidRDefault="00F14CD0" w:rsidP="00126126">
      <w:pPr>
        <w:pStyle w:val="20"/>
        <w:tabs>
          <w:tab w:val="left" w:pos="1418"/>
        </w:tabs>
        <w:ind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Настоящий документ является собственностью АО «Апатит» и не может быть полностью или частично воспроизведен, тиражирован и распространен сторонним организациям, за исключением следующих случаев:</w:t>
      </w:r>
    </w:p>
    <w:p w14:paraId="40E2EFAB" w14:textId="77777777" w:rsidR="00F14CD0" w:rsidRPr="008911AF" w:rsidRDefault="00F14CD0" w:rsidP="00126126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наличия договорных правоотношений со сторонней организацией, по условиям которых предполагается соблюдение настоящего документа;</w:t>
      </w:r>
    </w:p>
    <w:p w14:paraId="40E2EFAC" w14:textId="77777777" w:rsidR="00F14CD0" w:rsidRPr="008911AF" w:rsidRDefault="00F14CD0" w:rsidP="00126126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до заключения договора - по согласованию с руководителем структурного подразделения, являющегося инициатором установления договорных отношений со сторонней организацией/</w:t>
      </w:r>
      <w:proofErr w:type="spellStart"/>
      <w:r w:rsidRPr="008911AF">
        <w:rPr>
          <w:sz w:val="20"/>
          <w:lang w:val="ru-RU"/>
        </w:rPr>
        <w:t>договородержателем</w:t>
      </w:r>
      <w:proofErr w:type="spellEnd"/>
      <w:r w:rsidRPr="008911AF">
        <w:rPr>
          <w:sz w:val="20"/>
          <w:lang w:val="ru-RU"/>
        </w:rPr>
        <w:t>;</w:t>
      </w:r>
    </w:p>
    <w:p w14:paraId="40E2EFAD" w14:textId="53F4D215" w:rsidR="0043447C" w:rsidRPr="0043447C" w:rsidRDefault="00F14CD0" w:rsidP="00126126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</w:pPr>
      <w:r w:rsidRPr="008911AF">
        <w:rPr>
          <w:sz w:val="20"/>
          <w:lang w:val="ru-RU"/>
        </w:rPr>
        <w:t xml:space="preserve">по согласованию с Директором </w:t>
      </w:r>
      <w:r w:rsidR="00C86D85">
        <w:rPr>
          <w:sz w:val="20"/>
          <w:lang w:val="ru-RU"/>
        </w:rPr>
        <w:t xml:space="preserve">дирекции </w:t>
      </w:r>
      <w:r w:rsidRPr="008911AF">
        <w:rPr>
          <w:sz w:val="20"/>
          <w:lang w:val="ru-RU"/>
        </w:rPr>
        <w:t xml:space="preserve">по экономической безопасности Общества. </w:t>
      </w:r>
    </w:p>
    <w:p w14:paraId="40E2EFAE" w14:textId="77777777" w:rsidR="0043447C" w:rsidRDefault="0043447C" w:rsidP="0043447C">
      <w:pPr>
        <w:pStyle w:val="20"/>
        <w:tabs>
          <w:tab w:val="left" w:pos="1418"/>
        </w:tabs>
        <w:ind w:right="0"/>
        <w:sectPr w:rsidR="0043447C" w:rsidSect="0056608E">
          <w:headerReference w:type="default" r:id="rId13"/>
          <w:footerReference w:type="default" r:id="rId14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AF" w14:textId="77777777" w:rsidR="00E23647" w:rsidRPr="00A145E3" w:rsidRDefault="00E23647" w:rsidP="0043447C">
      <w:pPr>
        <w:pStyle w:val="20"/>
        <w:tabs>
          <w:tab w:val="left" w:pos="1418"/>
        </w:tabs>
        <w:spacing w:after="100" w:afterAutospacing="1"/>
        <w:ind w:right="0"/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Содержание</w:t>
      </w:r>
    </w:p>
    <w:p w14:paraId="40E2EFB0" w14:textId="3515EF4A" w:rsidR="004804F6" w:rsidRPr="004804F6" w:rsidRDefault="004804F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5681398" w:history="1">
        <w:r w:rsidR="00C0497E" w:rsidRPr="004804F6">
          <w:rPr>
            <w:rStyle w:val="af8"/>
            <w:noProof/>
          </w:rPr>
          <w:t>1</w:t>
        </w:r>
        <w:r w:rsidR="00C0497E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0497E" w:rsidRPr="004804F6">
          <w:rPr>
            <w:rStyle w:val="af8"/>
            <w:noProof/>
          </w:rPr>
          <w:t>Назначение и область применения</w:t>
        </w:r>
        <w:r w:rsidR="00C0497E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4</w:t>
        </w:r>
      </w:hyperlink>
    </w:p>
    <w:p w14:paraId="40E2EFB1" w14:textId="5CBDB6AF" w:rsidR="004804F6" w:rsidRPr="004804F6" w:rsidRDefault="00D059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399" w:history="1">
        <w:r w:rsidR="004804F6" w:rsidRPr="004804F6">
          <w:rPr>
            <w:rStyle w:val="af8"/>
            <w:noProof/>
          </w:rPr>
          <w:t>2</w:t>
        </w:r>
        <w:r w:rsidR="004804F6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804F6" w:rsidRPr="004804F6">
          <w:rPr>
            <w:rStyle w:val="af8"/>
            <w:noProof/>
          </w:rPr>
          <w:t>Нормативные ссылки</w:t>
        </w:r>
        <w:r w:rsidR="004804F6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4</w:t>
        </w:r>
      </w:hyperlink>
    </w:p>
    <w:p w14:paraId="40E2EFB2" w14:textId="2FF85C1B" w:rsidR="004804F6" w:rsidRPr="004804F6" w:rsidRDefault="00D059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0" w:history="1">
        <w:r w:rsidR="004804F6" w:rsidRPr="004804F6">
          <w:rPr>
            <w:rStyle w:val="af8"/>
            <w:noProof/>
          </w:rPr>
          <w:t>3</w:t>
        </w:r>
        <w:r w:rsidR="004804F6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804F6" w:rsidRPr="004804F6">
          <w:rPr>
            <w:rStyle w:val="af8"/>
            <w:noProof/>
          </w:rPr>
          <w:t>Термины, определения, обозначения и сокращения</w:t>
        </w:r>
        <w:r w:rsidR="004804F6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4</w:t>
        </w:r>
      </w:hyperlink>
    </w:p>
    <w:p w14:paraId="40E2EFB3" w14:textId="75DFE851" w:rsidR="004804F6" w:rsidRPr="004804F6" w:rsidRDefault="00D059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1" w:history="1">
        <w:r w:rsidR="000D75C8" w:rsidRPr="004804F6">
          <w:rPr>
            <w:rStyle w:val="af8"/>
            <w:noProof/>
          </w:rPr>
          <w:t>4</w:t>
        </w:r>
        <w:r w:rsidR="000D75C8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75C8" w:rsidRPr="004804F6">
          <w:rPr>
            <w:rStyle w:val="af8"/>
            <w:noProof/>
          </w:rPr>
          <w:t>Общие положения</w:t>
        </w:r>
        <w:r w:rsidR="000D75C8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5</w:t>
        </w:r>
      </w:hyperlink>
    </w:p>
    <w:p w14:paraId="40E2EFB4" w14:textId="4C7BE555" w:rsidR="004804F6" w:rsidRPr="004804F6" w:rsidRDefault="00D059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2" w:history="1">
        <w:r w:rsidR="004804F6" w:rsidRPr="004804F6">
          <w:rPr>
            <w:rStyle w:val="af8"/>
            <w:noProof/>
          </w:rPr>
          <w:t>5</w:t>
        </w:r>
        <w:r w:rsidR="004804F6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75C8">
          <w:rPr>
            <w:rStyle w:val="af8"/>
            <w:noProof/>
          </w:rPr>
          <w:t xml:space="preserve">Режим </w:t>
        </w:r>
        <w:r w:rsidR="00DD33B7">
          <w:rPr>
            <w:rStyle w:val="af8"/>
            <w:noProof/>
          </w:rPr>
          <w:t>образовательного</w:t>
        </w:r>
        <w:r w:rsidR="000D75C8">
          <w:rPr>
            <w:rStyle w:val="af8"/>
            <w:noProof/>
          </w:rPr>
          <w:t xml:space="preserve"> процесса</w:t>
        </w:r>
        <w:r w:rsidR="004804F6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5</w:t>
        </w:r>
      </w:hyperlink>
    </w:p>
    <w:p w14:paraId="40E2EFB5" w14:textId="78273313" w:rsidR="004804F6" w:rsidRDefault="00D05967">
      <w:pPr>
        <w:pStyle w:val="12"/>
        <w:rPr>
          <w:noProof/>
        </w:rPr>
      </w:pPr>
      <w:hyperlink w:anchor="_Toc105681403" w:history="1">
        <w:r w:rsidR="004804F6" w:rsidRPr="004804F6">
          <w:rPr>
            <w:rStyle w:val="af8"/>
            <w:noProof/>
          </w:rPr>
          <w:t>6</w:t>
        </w:r>
        <w:r w:rsidR="004804F6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D75C8">
          <w:rPr>
            <w:rStyle w:val="af8"/>
            <w:noProof/>
          </w:rPr>
          <w:t>П</w:t>
        </w:r>
        <w:r w:rsidR="006B19E9">
          <w:rPr>
            <w:rStyle w:val="af8"/>
            <w:noProof/>
          </w:rPr>
          <w:t>равила поведения обучающихся во время прохождения обучения</w:t>
        </w:r>
        <w:r w:rsidR="004804F6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6</w:t>
        </w:r>
      </w:hyperlink>
    </w:p>
    <w:p w14:paraId="1ADF8012" w14:textId="78AA8D08" w:rsidR="000D75C8" w:rsidRDefault="00D05967">
      <w:pPr>
        <w:pStyle w:val="12"/>
        <w:rPr>
          <w:noProof/>
        </w:rPr>
      </w:pPr>
      <w:hyperlink w:anchor="_Toc105681403" w:history="1">
        <w:r w:rsidR="000D75C8">
          <w:rPr>
            <w:rStyle w:val="af8"/>
            <w:noProof/>
          </w:rPr>
          <w:t>7</w:t>
        </w:r>
        <w:r w:rsidR="000D75C8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B19E9">
          <w:rPr>
            <w:rStyle w:val="af8"/>
            <w:noProof/>
          </w:rPr>
          <w:t>Права и обязанности обучающихся</w:t>
        </w:r>
        <w:r w:rsidR="000D75C8" w:rsidRPr="004804F6">
          <w:rPr>
            <w:noProof/>
            <w:webHidden/>
          </w:rPr>
          <w:tab/>
        </w:r>
        <w:r w:rsidR="007151FE">
          <w:rPr>
            <w:noProof/>
            <w:webHidden/>
          </w:rPr>
          <w:t>7</w:t>
        </w:r>
      </w:hyperlink>
    </w:p>
    <w:p w14:paraId="13FDC00C" w14:textId="5F4FCDA4" w:rsidR="000D75C8" w:rsidRPr="00437F62" w:rsidRDefault="00D05967">
      <w:pPr>
        <w:pStyle w:val="12"/>
        <w:rPr>
          <w:noProof/>
        </w:rPr>
      </w:pPr>
      <w:hyperlink w:anchor="_Toc105681403" w:history="1">
        <w:r w:rsidR="000F6ECD">
          <w:rPr>
            <w:rStyle w:val="af8"/>
            <w:noProof/>
          </w:rPr>
          <w:t>8</w:t>
        </w:r>
        <w:r w:rsidR="000F6ECD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1F2D" w:rsidRPr="007151FE">
          <w:rPr>
            <w:rStyle w:val="af8"/>
            <w:noProof/>
            <w:color w:val="auto"/>
          </w:rPr>
          <w:t>Дисциплина обучающихся</w:t>
        </w:r>
        <w:r w:rsidR="000F6ECD" w:rsidRPr="004804F6">
          <w:rPr>
            <w:noProof/>
            <w:webHidden/>
          </w:rPr>
          <w:tab/>
        </w:r>
        <w:r w:rsidR="00702D2E">
          <w:rPr>
            <w:noProof/>
            <w:webHidden/>
          </w:rPr>
          <w:t>8</w:t>
        </w:r>
      </w:hyperlink>
    </w:p>
    <w:p w14:paraId="4FEC923B" w14:textId="6F911305" w:rsidR="00F1000F" w:rsidRDefault="00D05967">
      <w:pPr>
        <w:pStyle w:val="12"/>
        <w:rPr>
          <w:noProof/>
        </w:rPr>
      </w:pPr>
      <w:hyperlink w:anchor="_Toc105681403" w:history="1">
        <w:r w:rsidR="00F1000F">
          <w:rPr>
            <w:rStyle w:val="af8"/>
            <w:noProof/>
          </w:rPr>
          <w:t>9</w:t>
        </w:r>
        <w:r w:rsidR="00F1000F" w:rsidRPr="004804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1000F">
          <w:rPr>
            <w:rStyle w:val="af8"/>
            <w:noProof/>
          </w:rPr>
          <w:t>Ответственность</w:t>
        </w:r>
        <w:r w:rsidR="00F1000F" w:rsidRPr="004804F6">
          <w:rPr>
            <w:noProof/>
            <w:webHidden/>
          </w:rPr>
          <w:tab/>
        </w:r>
        <w:r w:rsidR="00345622">
          <w:rPr>
            <w:noProof/>
            <w:webHidden/>
          </w:rPr>
          <w:t>8</w:t>
        </w:r>
      </w:hyperlink>
    </w:p>
    <w:p w14:paraId="40E2EFB7" w14:textId="45244B5D" w:rsidR="004804F6" w:rsidRDefault="00D05967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7" w:history="1">
        <w:r w:rsidR="000F6ECD" w:rsidRPr="004804F6">
          <w:rPr>
            <w:rStyle w:val="af8"/>
            <w:noProof/>
          </w:rPr>
          <w:t>Лист регистрации изменений</w:t>
        </w:r>
        <w:r w:rsidR="000F6ECD" w:rsidRPr="004804F6">
          <w:rPr>
            <w:noProof/>
            <w:webHidden/>
          </w:rPr>
          <w:tab/>
        </w:r>
        <w:r w:rsidR="00702D2E">
          <w:rPr>
            <w:noProof/>
            <w:webHidden/>
          </w:rPr>
          <w:t>10</w:t>
        </w:r>
      </w:hyperlink>
    </w:p>
    <w:p w14:paraId="40E2EFBA" w14:textId="7A363510" w:rsidR="0056608E" w:rsidRPr="00F1000F" w:rsidRDefault="004804F6" w:rsidP="00F1000F">
      <w:pPr>
        <w:jc w:val="center"/>
        <w:rPr>
          <w:sz w:val="24"/>
        </w:rPr>
        <w:sectPr w:rsidR="0056608E" w:rsidRPr="00F1000F" w:rsidSect="0056608E"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  <w:r>
        <w:rPr>
          <w:sz w:val="24"/>
        </w:rPr>
        <w:fldChar w:fldCharType="end"/>
      </w:r>
    </w:p>
    <w:p w14:paraId="06892EDD" w14:textId="2861B4BD" w:rsidR="003509C0" w:rsidRPr="00563393" w:rsidRDefault="00820134" w:rsidP="00563393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bookmarkStart w:id="11" w:name="_Toc105681398"/>
      <w:r w:rsidRPr="00070B7D">
        <w:rPr>
          <w:b/>
          <w:sz w:val="24"/>
          <w:szCs w:val="24"/>
        </w:rPr>
        <w:lastRenderedPageBreak/>
        <w:t>Назначение и область применения</w:t>
      </w:r>
      <w:bookmarkEnd w:id="11"/>
    </w:p>
    <w:p w14:paraId="27572C52" w14:textId="11003AE3" w:rsidR="003509C0" w:rsidRDefault="003509C0" w:rsidP="003509C0">
      <w:pPr>
        <w:pStyle w:val="20"/>
        <w:tabs>
          <w:tab w:val="left" w:pos="1418"/>
        </w:tabs>
        <w:ind w:right="0"/>
        <w:rPr>
          <w:b/>
          <w:sz w:val="24"/>
          <w:szCs w:val="24"/>
          <w:lang w:val="ru-RU"/>
        </w:rPr>
      </w:pPr>
    </w:p>
    <w:p w14:paraId="115CF4A0" w14:textId="3D8B2EF3" w:rsidR="003509C0" w:rsidRDefault="00886ED1" w:rsidP="003509C0">
      <w:pPr>
        <w:suppressAutoHyphens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509C0" w:rsidRPr="00666037">
        <w:rPr>
          <w:sz w:val="24"/>
          <w:szCs w:val="24"/>
        </w:rPr>
        <w:t xml:space="preserve"> Настоящее Положение</w:t>
      </w:r>
      <w:r w:rsidR="00B63748">
        <w:rPr>
          <w:sz w:val="24"/>
          <w:szCs w:val="24"/>
        </w:rPr>
        <w:t xml:space="preserve"> устанавливает внутренний распорядок обучающихся.</w:t>
      </w:r>
    </w:p>
    <w:p w14:paraId="7E6E58C1" w14:textId="43827442" w:rsidR="00292BD4" w:rsidRDefault="004E08DE" w:rsidP="00292BD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12" w:name="_Toc105681399"/>
      <w:r>
        <w:rPr>
          <w:sz w:val="24"/>
          <w:szCs w:val="24"/>
        </w:rPr>
        <w:t xml:space="preserve">1.2 </w:t>
      </w:r>
      <w:r w:rsidR="00213DF5">
        <w:rPr>
          <w:sz w:val="24"/>
          <w:szCs w:val="24"/>
        </w:rPr>
        <w:t xml:space="preserve">Настоящее </w:t>
      </w:r>
      <w:r w:rsidR="00213DF5" w:rsidRPr="00452E84">
        <w:rPr>
          <w:sz w:val="24"/>
          <w:szCs w:val="24"/>
        </w:rPr>
        <w:t>Положение</w:t>
      </w:r>
      <w:r w:rsidR="00213DF5">
        <w:rPr>
          <w:sz w:val="24"/>
          <w:szCs w:val="24"/>
        </w:rPr>
        <w:t xml:space="preserve"> </w:t>
      </w:r>
      <w:r w:rsidR="00213DF5" w:rsidRPr="00666037">
        <w:rPr>
          <w:sz w:val="24"/>
          <w:szCs w:val="24"/>
        </w:rPr>
        <w:t xml:space="preserve">распространяется на </w:t>
      </w:r>
      <w:r w:rsidR="00213DF5">
        <w:rPr>
          <w:sz w:val="24"/>
          <w:szCs w:val="24"/>
        </w:rPr>
        <w:t xml:space="preserve">обучающихся </w:t>
      </w:r>
      <w:r w:rsidR="0060362D" w:rsidRPr="00767937">
        <w:rPr>
          <w:sz w:val="24"/>
          <w:szCs w:val="24"/>
        </w:rPr>
        <w:t xml:space="preserve">по </w:t>
      </w:r>
      <w:r w:rsidR="0060362D" w:rsidRPr="00F05A03">
        <w:rPr>
          <w:sz w:val="24"/>
          <w:szCs w:val="24"/>
        </w:rPr>
        <w:t>программам дополнительно</w:t>
      </w:r>
      <w:r w:rsidR="0060362D">
        <w:rPr>
          <w:sz w:val="24"/>
          <w:szCs w:val="24"/>
        </w:rPr>
        <w:t>го</w:t>
      </w:r>
      <w:r w:rsidR="0060362D" w:rsidRPr="00F05A03">
        <w:rPr>
          <w:sz w:val="24"/>
          <w:szCs w:val="24"/>
        </w:rPr>
        <w:t xml:space="preserve"> профессионального образования (программам профессиональной переподготовки и программам повышения квалификации), </w:t>
      </w:r>
      <w:r w:rsidR="0060362D" w:rsidRPr="00A01F2D">
        <w:rPr>
          <w:sz w:val="24"/>
          <w:szCs w:val="24"/>
        </w:rPr>
        <w:t>по дополнительным общеобразовательным программам,</w:t>
      </w:r>
      <w:r w:rsidR="0060362D" w:rsidRPr="003A13FD">
        <w:rPr>
          <w:strike/>
          <w:sz w:val="24"/>
          <w:szCs w:val="24"/>
        </w:rPr>
        <w:t xml:space="preserve"> </w:t>
      </w:r>
      <w:r w:rsidR="0060362D" w:rsidRPr="00F05A03">
        <w:rPr>
          <w:sz w:val="24"/>
          <w:szCs w:val="24"/>
        </w:rPr>
        <w:t xml:space="preserve">по основным программам профессионального обучения (программам профессиональной подготовки по профессиям рабочих и должностям служащих, программам переподготовки рабочих и служащих), </w:t>
      </w:r>
      <w:r w:rsidR="00213DF5" w:rsidRPr="00666037">
        <w:rPr>
          <w:sz w:val="24"/>
          <w:szCs w:val="24"/>
        </w:rPr>
        <w:t xml:space="preserve">реализуемых в </w:t>
      </w:r>
      <w:r w:rsidR="00213DF5" w:rsidRPr="00F1632E">
        <w:rPr>
          <w:sz w:val="24"/>
          <w:szCs w:val="24"/>
        </w:rPr>
        <w:t xml:space="preserve">АО «Апатит» (г. Череповец, </w:t>
      </w:r>
      <w:proofErr w:type="spellStart"/>
      <w:r w:rsidR="00213DF5" w:rsidRPr="00F1632E">
        <w:rPr>
          <w:sz w:val="24"/>
          <w:szCs w:val="24"/>
        </w:rPr>
        <w:t>Балаковский</w:t>
      </w:r>
      <w:proofErr w:type="spellEnd"/>
      <w:r w:rsidR="00213DF5" w:rsidRPr="00F1632E">
        <w:rPr>
          <w:sz w:val="24"/>
          <w:szCs w:val="24"/>
        </w:rPr>
        <w:t xml:space="preserve"> филиал АО «Апатит», </w:t>
      </w:r>
      <w:proofErr w:type="spellStart"/>
      <w:r w:rsidR="00213DF5" w:rsidRPr="00F1632E">
        <w:rPr>
          <w:sz w:val="24"/>
          <w:szCs w:val="24"/>
        </w:rPr>
        <w:t>Волховский</w:t>
      </w:r>
      <w:proofErr w:type="spellEnd"/>
      <w:r w:rsidR="00213DF5" w:rsidRPr="00F1632E">
        <w:rPr>
          <w:sz w:val="24"/>
          <w:szCs w:val="24"/>
        </w:rPr>
        <w:t xml:space="preserve"> филиал АО «Апатит», Кировский филиал АО «Апатит»</w:t>
      </w:r>
      <w:r w:rsidR="00213DF5">
        <w:rPr>
          <w:sz w:val="24"/>
          <w:szCs w:val="24"/>
        </w:rPr>
        <w:t>), заказчиков в рамках заключенных договоров.</w:t>
      </w:r>
    </w:p>
    <w:p w14:paraId="7EB2CE8E" w14:textId="77777777" w:rsidR="007151FE" w:rsidRPr="00292BD4" w:rsidRDefault="007151FE" w:rsidP="00292BD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14:paraId="40E2EFC2" w14:textId="79935F5B" w:rsidR="00CA73FA" w:rsidRPr="00563393" w:rsidRDefault="00820134" w:rsidP="00563393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Нормативные ссылки</w:t>
      </w:r>
      <w:bookmarkEnd w:id="12"/>
    </w:p>
    <w:p w14:paraId="40E2EFCC" w14:textId="3C106D13" w:rsidR="00CA73FA" w:rsidRDefault="00CA73FA" w:rsidP="00CA73FA">
      <w:pPr>
        <w:ind w:left="709"/>
        <w:rPr>
          <w:b/>
          <w:sz w:val="24"/>
          <w:szCs w:val="24"/>
        </w:rPr>
      </w:pPr>
      <w:bookmarkStart w:id="13" w:name="_Toc10568140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04"/>
      </w:tblGrid>
      <w:tr w:rsidR="00012373" w:rsidRPr="00287A7D" w14:paraId="6E1E441A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AB62FEC" w14:textId="77777777" w:rsidR="00012373" w:rsidRPr="00012373" w:rsidRDefault="00012373" w:rsidP="00415C78">
            <w:pPr>
              <w:pStyle w:val="aff"/>
              <w:ind w:firstLine="0"/>
            </w:pPr>
            <w:r w:rsidRPr="00F47C03">
              <w:t>Федеральный закон от 29.12.2012</w:t>
            </w:r>
            <w:r>
              <w:t>г.</w:t>
            </w:r>
            <w:r w:rsidRPr="00F47C03">
              <w:t xml:space="preserve"> №</w:t>
            </w:r>
            <w:r>
              <w:t xml:space="preserve"> </w:t>
            </w:r>
            <w:r w:rsidRPr="00F47C03">
              <w:t>273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A5947A5" w14:textId="77777777" w:rsidR="00012373" w:rsidRDefault="00012373" w:rsidP="00415C78">
            <w:pPr>
              <w:pStyle w:val="aff"/>
              <w:ind w:firstLine="0"/>
              <w:rPr>
                <w:lang w:eastAsia="x-none"/>
              </w:rPr>
            </w:pPr>
            <w:r w:rsidRPr="00F47C03">
              <w:rPr>
                <w:lang w:eastAsia="x-none"/>
              </w:rPr>
              <w:t xml:space="preserve">Закон об образовании в Российской Федерации» </w:t>
            </w:r>
            <w:r>
              <w:rPr>
                <w:lang w:eastAsia="x-none"/>
              </w:rPr>
              <w:t>(ред. от 30.12.2021)</w:t>
            </w:r>
          </w:p>
        </w:tc>
      </w:tr>
      <w:tr w:rsidR="00012373" w:rsidRPr="00287A7D" w14:paraId="1F8F8D11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279E5F" w14:textId="77777777" w:rsidR="00012373" w:rsidRPr="00F47C03" w:rsidRDefault="00012373" w:rsidP="00415C78">
            <w:pPr>
              <w:pStyle w:val="aff"/>
              <w:ind w:firstLine="0"/>
            </w:pPr>
            <w:r>
              <w:t>Приказ Министерства образования и науки РФ от 01.07.2013г. №499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7CF35EFA" w14:textId="77777777" w:rsidR="00012373" w:rsidRDefault="00012373" w:rsidP="00012373">
            <w:pPr>
              <w:pStyle w:val="aff"/>
              <w:ind w:firstLine="0"/>
              <w:rPr>
                <w:lang w:eastAsia="x-none"/>
              </w:rPr>
            </w:pPr>
            <w:r w:rsidRPr="00767937">
              <w:rPr>
                <w:lang w:eastAsia="x-none"/>
              </w:rPr>
              <w:t xml:space="preserve">Об утверждении Порядка организации и осуществления образовательной </w:t>
            </w:r>
            <w:r w:rsidRPr="00F05A03">
              <w:rPr>
                <w:lang w:eastAsia="x-none"/>
              </w:rPr>
              <w:t>деятельности по дополнительным профессиональным программам</w:t>
            </w:r>
          </w:p>
        </w:tc>
      </w:tr>
      <w:tr w:rsidR="00012373" w:rsidRPr="00287A7D" w14:paraId="78A8154E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1237C8C" w14:textId="77777777" w:rsidR="00012373" w:rsidRPr="00F47C03" w:rsidRDefault="00012373" w:rsidP="00415C78">
            <w:pPr>
              <w:pStyle w:val="aff"/>
              <w:ind w:firstLine="0"/>
            </w:pPr>
            <w:r w:rsidRPr="00F46C66">
              <w:t xml:space="preserve">Приказ </w:t>
            </w:r>
            <w:proofErr w:type="spellStart"/>
            <w:r w:rsidRPr="00F46C66">
              <w:t>Минпросвещения</w:t>
            </w:r>
            <w:proofErr w:type="spellEnd"/>
            <w:r w:rsidRPr="00F46C66">
              <w:t xml:space="preserve"> России от </w:t>
            </w:r>
            <w:r>
              <w:t>27</w:t>
            </w:r>
            <w:r w:rsidRPr="00F46C66">
              <w:t xml:space="preserve"> </w:t>
            </w:r>
            <w:r>
              <w:t>июля</w:t>
            </w:r>
            <w:r w:rsidRPr="00F46C66">
              <w:t xml:space="preserve"> 20</w:t>
            </w:r>
            <w:r>
              <w:t>22</w:t>
            </w:r>
            <w:r w:rsidRPr="00F46C66">
              <w:t xml:space="preserve">  №</w:t>
            </w:r>
            <w:r>
              <w:t>629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296DE99E" w14:textId="77777777" w:rsidR="00012373" w:rsidRDefault="00012373" w:rsidP="00415C78">
            <w:pPr>
              <w:pStyle w:val="aff"/>
              <w:ind w:firstLine="0"/>
              <w:rPr>
                <w:lang w:eastAsia="x-none"/>
              </w:rPr>
            </w:pPr>
            <w:r w:rsidRPr="002725F4">
              <w:rPr>
                <w:lang w:eastAsia="x-none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</w:tc>
      </w:tr>
      <w:tr w:rsidR="00012373" w:rsidRPr="00287A7D" w14:paraId="7514E2BE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3465967" w14:textId="77777777" w:rsidR="00012373" w:rsidRPr="00F47C03" w:rsidRDefault="00012373" w:rsidP="00415C78">
            <w:pPr>
              <w:pStyle w:val="aff"/>
              <w:ind w:firstLine="0"/>
            </w:pPr>
            <w:r w:rsidRPr="00F05A03">
              <w:t xml:space="preserve">Приказ </w:t>
            </w:r>
            <w:proofErr w:type="spellStart"/>
            <w:r w:rsidRPr="00F05A03">
              <w:t>Минпросвещения</w:t>
            </w:r>
            <w:proofErr w:type="spellEnd"/>
            <w:r w:rsidRPr="00F05A03">
              <w:t xml:space="preserve"> России от 26.08.2020 № 438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CE0BF3A" w14:textId="77777777" w:rsidR="00012373" w:rsidRDefault="00012373" w:rsidP="00415C78">
            <w:pPr>
              <w:pStyle w:val="aff"/>
              <w:ind w:firstLine="0"/>
              <w:rPr>
                <w:lang w:eastAsia="x-none"/>
              </w:rPr>
            </w:pPr>
            <w:r w:rsidRPr="00F05A03">
              <w:rPr>
                <w:lang w:eastAsia="x-none"/>
              </w:rPr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</w:tr>
      <w:tr w:rsidR="00012373" w:rsidRPr="00287A7D" w14:paraId="11171AD0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D4B8896" w14:textId="473233E4" w:rsidR="00012373" w:rsidRPr="00F05A03" w:rsidRDefault="00012373">
            <w:pPr>
              <w:pStyle w:val="aff"/>
              <w:ind w:firstLine="0"/>
            </w:pPr>
            <w:r w:rsidRPr="003C4FDD">
              <w:t>СТО 01-202</w:t>
            </w:r>
            <w:r w:rsidR="00EF0ACD">
              <w:t>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5C3BC2F" w14:textId="77777777" w:rsidR="00012373" w:rsidRPr="00F05A03" w:rsidRDefault="00012373" w:rsidP="00415C78">
            <w:pPr>
              <w:pStyle w:val="aff"/>
              <w:ind w:firstLine="0"/>
              <w:rPr>
                <w:lang w:eastAsia="x-none"/>
              </w:rPr>
            </w:pPr>
            <w:r w:rsidRPr="003C4FDD">
              <w:rPr>
                <w:lang w:eastAsia="x-none"/>
              </w:rPr>
              <w:t>Управление документированной информацией (документацией) системы менеджмента</w:t>
            </w:r>
          </w:p>
        </w:tc>
      </w:tr>
      <w:tr w:rsidR="00012373" w:rsidRPr="00287A7D" w14:paraId="45C5945B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6C58D5" w14:textId="77777777" w:rsidR="00012373" w:rsidRPr="00F05A03" w:rsidRDefault="00012373" w:rsidP="00415C78">
            <w:pPr>
              <w:pStyle w:val="aff"/>
              <w:ind w:firstLine="0"/>
            </w:pPr>
            <w:r w:rsidRPr="0056261C">
              <w:t>СТО 29-2020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5D98B0DA" w14:textId="77777777" w:rsidR="00012373" w:rsidRPr="00F05A03" w:rsidRDefault="00012373" w:rsidP="00415C78">
            <w:pPr>
              <w:pStyle w:val="aff"/>
              <w:ind w:firstLine="0"/>
              <w:rPr>
                <w:lang w:eastAsia="x-none"/>
              </w:rPr>
            </w:pPr>
            <w:r w:rsidRPr="0056261C">
              <w:rPr>
                <w:lang w:eastAsia="x-none"/>
              </w:rPr>
              <w:t>Управление пропуск</w:t>
            </w:r>
            <w:r>
              <w:rPr>
                <w:lang w:eastAsia="x-none"/>
              </w:rPr>
              <w:t xml:space="preserve">ным и </w:t>
            </w:r>
            <w:proofErr w:type="spellStart"/>
            <w:r>
              <w:rPr>
                <w:lang w:eastAsia="x-none"/>
              </w:rPr>
              <w:t>внутриобъектовым</w:t>
            </w:r>
            <w:proofErr w:type="spellEnd"/>
            <w:r>
              <w:rPr>
                <w:lang w:eastAsia="x-none"/>
              </w:rPr>
              <w:t xml:space="preserve"> режимами</w:t>
            </w:r>
          </w:p>
        </w:tc>
      </w:tr>
      <w:tr w:rsidR="00012373" w:rsidRPr="00287A7D" w14:paraId="3B7D8188" w14:textId="77777777" w:rsidTr="00012373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7D935E2" w14:textId="77777777" w:rsidR="00012373" w:rsidRPr="00F05A03" w:rsidRDefault="00012373" w:rsidP="00415C78">
            <w:pPr>
              <w:pStyle w:val="aff"/>
              <w:ind w:firstLine="0"/>
            </w:pPr>
            <w:r>
              <w:t>СТО 41</w:t>
            </w:r>
            <w:r w:rsidRPr="00382EE2">
              <w:t>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72F4FC3C" w14:textId="77777777" w:rsidR="00012373" w:rsidRPr="00F05A03" w:rsidRDefault="00012373" w:rsidP="00415C78">
            <w:pPr>
              <w:pStyle w:val="aff"/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Порядок организации обучения и развития персонала</w:t>
            </w:r>
          </w:p>
        </w:tc>
      </w:tr>
    </w:tbl>
    <w:p w14:paraId="5D3534A9" w14:textId="77777777" w:rsidR="00342E6F" w:rsidRDefault="00342E6F" w:rsidP="00437F62">
      <w:pPr>
        <w:rPr>
          <w:b/>
          <w:sz w:val="24"/>
          <w:szCs w:val="24"/>
        </w:rPr>
      </w:pPr>
    </w:p>
    <w:p w14:paraId="05247219" w14:textId="77BC65F1" w:rsidR="00563393" w:rsidRDefault="00563393" w:rsidP="002D4DCE">
      <w:pPr>
        <w:pStyle w:val="20"/>
        <w:tabs>
          <w:tab w:val="left" w:pos="571"/>
          <w:tab w:val="left" w:pos="1418"/>
        </w:tabs>
        <w:ind w:right="0" w:firstLine="709"/>
        <w:rPr>
          <w:sz w:val="20"/>
          <w:lang w:val="ru-RU"/>
        </w:rPr>
      </w:pPr>
      <w:r>
        <w:rPr>
          <w:bCs/>
          <w:spacing w:val="60"/>
          <w:sz w:val="20"/>
        </w:rPr>
        <w:t>Примечани</w:t>
      </w:r>
      <w:r w:rsidRPr="00047DC4">
        <w:rPr>
          <w:bCs/>
          <w:spacing w:val="60"/>
          <w:sz w:val="20"/>
        </w:rPr>
        <w:t>е</w:t>
      </w:r>
      <w:r w:rsidRPr="00047DC4">
        <w:rPr>
          <w:bCs/>
          <w:sz w:val="20"/>
          <w:lang w:val="ru-RU"/>
        </w:rPr>
        <w:t xml:space="preserve"> </w:t>
      </w:r>
      <w:r w:rsidRPr="00047DC4">
        <w:rPr>
          <w:bCs/>
          <w:sz w:val="20"/>
        </w:rPr>
        <w:t>-</w:t>
      </w:r>
      <w:r w:rsidRPr="00047DC4">
        <w:rPr>
          <w:sz w:val="20"/>
          <w:lang w:val="ru-RU"/>
        </w:rPr>
        <w:t xml:space="preserve"> При пользовании настоящим документом целесообразно проверить действие ссылочных документов.</w:t>
      </w:r>
    </w:p>
    <w:p w14:paraId="119FBBF3" w14:textId="77777777" w:rsidR="002D4DCE" w:rsidRPr="002D4DCE" w:rsidRDefault="002D4DCE" w:rsidP="002D4DCE">
      <w:pPr>
        <w:pStyle w:val="20"/>
        <w:tabs>
          <w:tab w:val="left" w:pos="571"/>
          <w:tab w:val="left" w:pos="1418"/>
        </w:tabs>
        <w:ind w:right="0" w:firstLine="709"/>
        <w:rPr>
          <w:sz w:val="20"/>
          <w:lang w:val="ru-RU"/>
        </w:rPr>
      </w:pPr>
    </w:p>
    <w:p w14:paraId="40E2EFCD" w14:textId="77777777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Термины, определения, обозначения и сокращения</w:t>
      </w:r>
      <w:bookmarkEnd w:id="13"/>
    </w:p>
    <w:p w14:paraId="40E2EFCE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p w14:paraId="36ABF8F3" w14:textId="484EE58F" w:rsidR="00C0497E" w:rsidRPr="00AE507C" w:rsidRDefault="00EA0D1C" w:rsidP="00437F62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</w:pPr>
      <w:r w:rsidRPr="00C0497E">
        <w:rPr>
          <w:sz w:val="24"/>
          <w:szCs w:val="24"/>
        </w:rPr>
        <w:t xml:space="preserve">В настоящем </w:t>
      </w:r>
      <w:r w:rsidR="003509C0" w:rsidRPr="00C0497E">
        <w:rPr>
          <w:sz w:val="24"/>
          <w:szCs w:val="24"/>
        </w:rPr>
        <w:t xml:space="preserve">Положении </w:t>
      </w:r>
      <w:r w:rsidR="00B63748" w:rsidRPr="00C0497E">
        <w:rPr>
          <w:sz w:val="24"/>
          <w:szCs w:val="24"/>
        </w:rPr>
        <w:t xml:space="preserve">применены </w:t>
      </w:r>
      <w:r w:rsidR="003509C0" w:rsidRPr="00C0497E">
        <w:rPr>
          <w:sz w:val="24"/>
          <w:szCs w:val="24"/>
        </w:rPr>
        <w:t>термины с соответствующими определениями:</w:t>
      </w:r>
    </w:p>
    <w:p w14:paraId="15C96CF4" w14:textId="77777777" w:rsidR="00AE507C" w:rsidRPr="00C0497E" w:rsidRDefault="00AE507C" w:rsidP="00AE507C">
      <w:pPr>
        <w:autoSpaceDE w:val="0"/>
        <w:autoSpaceDN w:val="0"/>
        <w:adjustRightInd w:val="0"/>
        <w:ind w:left="709"/>
        <w:jc w:val="both"/>
      </w:pPr>
    </w:p>
    <w:p w14:paraId="29A1DDCE" w14:textId="548CB359" w:rsidR="00703BCA" w:rsidRPr="007151FE" w:rsidRDefault="00703BCA" w:rsidP="00AE50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Pr="004F4584">
        <w:rPr>
          <w:b/>
          <w:sz w:val="24"/>
          <w:szCs w:val="24"/>
        </w:rPr>
        <w:t>аказчик</w:t>
      </w:r>
      <w:r w:rsidRPr="007151FE">
        <w:rPr>
          <w:b/>
          <w:sz w:val="24"/>
          <w:szCs w:val="24"/>
        </w:rPr>
        <w:t xml:space="preserve">: </w:t>
      </w:r>
      <w:r w:rsidR="00EF0ACD">
        <w:rPr>
          <w:sz w:val="24"/>
          <w:szCs w:val="24"/>
        </w:rPr>
        <w:t>Ф</w:t>
      </w:r>
      <w:r w:rsidR="00AE507C" w:rsidRPr="007151FE">
        <w:rPr>
          <w:sz w:val="24"/>
          <w:szCs w:val="24"/>
        </w:rPr>
        <w:t>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14:paraId="41C6F3BD" w14:textId="3A5323E5" w:rsidR="00703BCA" w:rsidRPr="00506582" w:rsidRDefault="00CC6C05" w:rsidP="00506582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 w:rsidRPr="007151FE">
        <w:rPr>
          <w:b/>
          <w:sz w:val="24"/>
          <w:szCs w:val="24"/>
        </w:rPr>
        <w:t>образовательная</w:t>
      </w:r>
      <w:r w:rsidR="00703BCA" w:rsidRPr="007151FE">
        <w:rPr>
          <w:b/>
          <w:sz w:val="24"/>
          <w:szCs w:val="24"/>
        </w:rPr>
        <w:t xml:space="preserve"> программа: </w:t>
      </w:r>
      <w:r w:rsidR="00703BCA" w:rsidRPr="007151FE">
        <w:rPr>
          <w:sz w:val="24"/>
          <w:szCs w:val="24"/>
        </w:rPr>
        <w:t>Комплекс основных характеристик образования (объем</w:t>
      </w:r>
      <w:r w:rsidR="00703BCA" w:rsidRPr="008F3676">
        <w:rPr>
          <w:sz w:val="24"/>
          <w:szCs w:val="24"/>
        </w:rPr>
        <w:t xml:space="preserve">, содержание, планируемые результаты), организационно-педагогических условий, форм аттестации. </w:t>
      </w:r>
      <w:r>
        <w:rPr>
          <w:sz w:val="24"/>
          <w:szCs w:val="24"/>
        </w:rPr>
        <w:t>Образовательная</w:t>
      </w:r>
      <w:r w:rsidR="00703BCA" w:rsidRPr="008F3676">
        <w:rPr>
          <w:sz w:val="24"/>
          <w:szCs w:val="24"/>
        </w:rPr>
        <w:t xml:space="preserve"> программа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08817394" w14:textId="7C466CA7" w:rsidR="00703BCA" w:rsidRPr="007151FE" w:rsidRDefault="00703BCA" w:rsidP="00AE50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>
        <w:rPr>
          <w:sz w:val="24"/>
          <w:szCs w:val="24"/>
        </w:rPr>
        <w:t>:</w:t>
      </w:r>
      <w:r w:rsidRPr="00437F62">
        <w:rPr>
          <w:sz w:val="24"/>
          <w:szCs w:val="24"/>
        </w:rPr>
        <w:t xml:space="preserve"> </w:t>
      </w:r>
      <w:r w:rsidR="00EF0ACD">
        <w:rPr>
          <w:sz w:val="24"/>
          <w:szCs w:val="24"/>
        </w:rPr>
        <w:t>Ф</w:t>
      </w:r>
      <w:r w:rsidR="00AE507C" w:rsidRPr="007151FE">
        <w:rPr>
          <w:sz w:val="24"/>
          <w:szCs w:val="24"/>
        </w:rPr>
        <w:t>изическое лицо, осваивающее образовательную программу.</w:t>
      </w:r>
    </w:p>
    <w:p w14:paraId="557836AA" w14:textId="42249E04" w:rsidR="00292BD4" w:rsidRDefault="00B63748" w:rsidP="00126126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37F62">
        <w:rPr>
          <w:sz w:val="24"/>
          <w:szCs w:val="24"/>
        </w:rPr>
        <w:t xml:space="preserve"> настоящем положении применены следующие сокращения:</w:t>
      </w:r>
    </w:p>
    <w:p w14:paraId="11CEDEB1" w14:textId="1C1AA65A" w:rsidR="003825B5" w:rsidRPr="00374264" w:rsidRDefault="003825B5" w:rsidP="00382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96F45">
        <w:rPr>
          <w:sz w:val="24"/>
          <w:szCs w:val="24"/>
        </w:rPr>
        <w:t>БНИ – бумажный носитель информации</w:t>
      </w:r>
      <w:r w:rsidR="003149DC">
        <w:rPr>
          <w:sz w:val="24"/>
          <w:szCs w:val="24"/>
        </w:rPr>
        <w:t>;</w:t>
      </w:r>
    </w:p>
    <w:p w14:paraId="77EDED7C" w14:textId="631F35F7" w:rsidR="003140BE" w:rsidRPr="00B63748" w:rsidRDefault="003140BE" w:rsidP="00126126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>Общество</w:t>
      </w:r>
      <w:r w:rsidRPr="009E42CF">
        <w:rPr>
          <w:sz w:val="24"/>
          <w:szCs w:val="24"/>
          <w:lang w:eastAsia="x-none"/>
        </w:rPr>
        <w:t xml:space="preserve"> -</w:t>
      </w:r>
      <w:r w:rsidRPr="009E42CF">
        <w:rPr>
          <w:bCs/>
          <w:sz w:val="24"/>
          <w:szCs w:val="24"/>
        </w:rPr>
        <w:t xml:space="preserve"> </w:t>
      </w:r>
      <w:r w:rsidRPr="009E42CF">
        <w:rPr>
          <w:sz w:val="24"/>
          <w:szCs w:val="24"/>
        </w:rPr>
        <w:t xml:space="preserve">АО «Апатит» </w:t>
      </w:r>
      <w:r>
        <w:rPr>
          <w:sz w:val="24"/>
          <w:szCs w:val="24"/>
        </w:rPr>
        <w:t xml:space="preserve">(г. Череповец, </w:t>
      </w:r>
      <w:r w:rsidRPr="00AE1437">
        <w:rPr>
          <w:sz w:val="24"/>
          <w:szCs w:val="24"/>
        </w:rPr>
        <w:t xml:space="preserve">Кировский филиал АО «Апатит», </w:t>
      </w:r>
      <w:proofErr w:type="spellStart"/>
      <w:r w:rsidRPr="00AE1437">
        <w:rPr>
          <w:sz w:val="24"/>
          <w:szCs w:val="24"/>
        </w:rPr>
        <w:t>Балаковский</w:t>
      </w:r>
      <w:proofErr w:type="spellEnd"/>
      <w:r w:rsidRPr="00AE1437">
        <w:rPr>
          <w:sz w:val="24"/>
          <w:szCs w:val="24"/>
        </w:rPr>
        <w:t xml:space="preserve"> филиал </w:t>
      </w:r>
      <w:r w:rsidRPr="00294C28">
        <w:rPr>
          <w:sz w:val="24"/>
          <w:szCs w:val="24"/>
        </w:rPr>
        <w:t xml:space="preserve">АО «Апатит», </w:t>
      </w:r>
      <w:proofErr w:type="spellStart"/>
      <w:r w:rsidRPr="00294C28">
        <w:rPr>
          <w:sz w:val="24"/>
          <w:szCs w:val="24"/>
        </w:rPr>
        <w:t>Волховский</w:t>
      </w:r>
      <w:proofErr w:type="spellEnd"/>
      <w:r w:rsidRPr="00294C28">
        <w:rPr>
          <w:sz w:val="24"/>
          <w:szCs w:val="24"/>
        </w:rPr>
        <w:t xml:space="preserve"> филиал АО «Апатит»)</w:t>
      </w:r>
      <w:r w:rsidR="007F61E3">
        <w:rPr>
          <w:sz w:val="24"/>
          <w:szCs w:val="24"/>
        </w:rPr>
        <w:t>;</w:t>
      </w:r>
    </w:p>
    <w:p w14:paraId="7DBC9F43" w14:textId="5F104F02" w:rsidR="003140BE" w:rsidRDefault="003140BE" w:rsidP="00437F6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Ответственный </w:t>
      </w:r>
      <w:r w:rsidR="00E50C02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="008D34E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50C02">
        <w:rPr>
          <w:sz w:val="24"/>
          <w:szCs w:val="24"/>
        </w:rPr>
        <w:t>работник</w:t>
      </w:r>
      <w:r w:rsidR="00F63C8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чебного центра АО «Апатит», </w:t>
      </w:r>
      <w:r w:rsidR="00E50C02">
        <w:rPr>
          <w:sz w:val="24"/>
          <w:szCs w:val="24"/>
        </w:rPr>
        <w:t>работник</w:t>
      </w:r>
      <w:r w:rsidR="00F63C8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чебного центра Кировского филиала АО «Апатит», </w:t>
      </w:r>
      <w:r w:rsidR="00E50C02">
        <w:rPr>
          <w:sz w:val="24"/>
          <w:szCs w:val="24"/>
        </w:rPr>
        <w:t>работник</w:t>
      </w:r>
      <w:r w:rsidR="00F63C85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чебного центра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«Апатит», </w:t>
      </w:r>
      <w:r w:rsidR="00E50C02">
        <w:rPr>
          <w:sz w:val="24"/>
          <w:szCs w:val="24"/>
        </w:rPr>
        <w:t>работник</w:t>
      </w:r>
      <w:r w:rsidR="00F63C85">
        <w:rPr>
          <w:sz w:val="24"/>
          <w:szCs w:val="24"/>
        </w:rPr>
        <w:t xml:space="preserve"> у</w:t>
      </w:r>
      <w:r>
        <w:rPr>
          <w:sz w:val="24"/>
          <w:szCs w:val="24"/>
        </w:rPr>
        <w:t>чебного центра</w:t>
      </w:r>
      <w:r w:rsidR="007F61E3">
        <w:rPr>
          <w:sz w:val="24"/>
          <w:szCs w:val="24"/>
        </w:rPr>
        <w:t xml:space="preserve"> </w:t>
      </w:r>
      <w:proofErr w:type="spellStart"/>
      <w:r w:rsidR="007F61E3">
        <w:rPr>
          <w:sz w:val="24"/>
          <w:szCs w:val="24"/>
        </w:rPr>
        <w:t>Волховского</w:t>
      </w:r>
      <w:proofErr w:type="spellEnd"/>
      <w:r w:rsidR="007F61E3">
        <w:rPr>
          <w:sz w:val="24"/>
          <w:szCs w:val="24"/>
        </w:rPr>
        <w:t xml:space="preserve"> филиал АО «Апатит»</w:t>
      </w:r>
      <w:r w:rsidR="00CE3760" w:rsidRPr="00CE3760">
        <w:rPr>
          <w:sz w:val="24"/>
          <w:szCs w:val="24"/>
        </w:rPr>
        <w:t xml:space="preserve">, назначенный распоряжением начальника </w:t>
      </w:r>
      <w:r w:rsidR="00D5490C">
        <w:rPr>
          <w:sz w:val="24"/>
          <w:szCs w:val="24"/>
        </w:rPr>
        <w:t>УЦ-Ч</w:t>
      </w:r>
      <w:r w:rsidR="00682CA1" w:rsidRPr="00682CA1">
        <w:rPr>
          <w:sz w:val="24"/>
          <w:szCs w:val="24"/>
        </w:rPr>
        <w:t>/УЦ-БФ/УЦ-ВФ/УЦ-КФ</w:t>
      </w:r>
      <w:r w:rsidR="00CE3760" w:rsidRPr="00CE3760">
        <w:rPr>
          <w:sz w:val="24"/>
          <w:szCs w:val="24"/>
        </w:rPr>
        <w:t>;</w:t>
      </w:r>
    </w:p>
    <w:p w14:paraId="4836B8DD" w14:textId="5FDC8812" w:rsidR="003140BE" w:rsidRDefault="003140BE" w:rsidP="00437F62">
      <w:pPr>
        <w:pStyle w:val="af4"/>
        <w:ind w:firstLine="709"/>
        <w:jc w:val="both"/>
        <w:rPr>
          <w:sz w:val="24"/>
          <w:szCs w:val="24"/>
        </w:rPr>
      </w:pPr>
      <w:r w:rsidRPr="00433A58">
        <w:rPr>
          <w:sz w:val="24"/>
          <w:szCs w:val="24"/>
        </w:rPr>
        <w:t xml:space="preserve">Предприятие – АО «Апатит» (г. Череповец); Кировский филиал (КФ) АО «Апатит»; </w:t>
      </w:r>
      <w:proofErr w:type="spellStart"/>
      <w:r w:rsidRPr="00433A58">
        <w:rPr>
          <w:sz w:val="24"/>
          <w:szCs w:val="24"/>
        </w:rPr>
        <w:t>Балаковский</w:t>
      </w:r>
      <w:proofErr w:type="spellEnd"/>
      <w:r w:rsidRPr="00433A58">
        <w:rPr>
          <w:sz w:val="24"/>
          <w:szCs w:val="24"/>
        </w:rPr>
        <w:t xml:space="preserve"> филиал (БФ) АО «Апатит»; </w:t>
      </w:r>
      <w:proofErr w:type="spellStart"/>
      <w:r w:rsidRPr="00433A58">
        <w:rPr>
          <w:sz w:val="24"/>
          <w:szCs w:val="24"/>
        </w:rPr>
        <w:t>Волховский</w:t>
      </w:r>
      <w:proofErr w:type="spellEnd"/>
      <w:r w:rsidRPr="00433A58">
        <w:rPr>
          <w:sz w:val="24"/>
          <w:szCs w:val="24"/>
        </w:rPr>
        <w:t xml:space="preserve"> филиал (ВФ) АО «Апатит»</w:t>
      </w:r>
      <w:r w:rsidR="00D25FC3" w:rsidRPr="00433A58">
        <w:rPr>
          <w:sz w:val="24"/>
          <w:szCs w:val="24"/>
        </w:rPr>
        <w:t>;</w:t>
      </w:r>
    </w:p>
    <w:p w14:paraId="2A5CF893" w14:textId="1981F196" w:rsidR="004F1EE4" w:rsidRPr="004F1EE4" w:rsidRDefault="004F1EE4" w:rsidP="00437F62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центр – учебный центр АО «Апатит» (УЦ-Ч), учебный центр </w:t>
      </w:r>
      <w:proofErr w:type="spellStart"/>
      <w:r>
        <w:rPr>
          <w:sz w:val="24"/>
          <w:szCs w:val="24"/>
        </w:rPr>
        <w:t>Б</w:t>
      </w:r>
      <w:r w:rsidR="00BF0E5E">
        <w:rPr>
          <w:sz w:val="24"/>
          <w:szCs w:val="24"/>
        </w:rPr>
        <w:t>алаковского</w:t>
      </w:r>
      <w:proofErr w:type="spellEnd"/>
      <w:r w:rsidR="00BF0E5E">
        <w:rPr>
          <w:sz w:val="24"/>
          <w:szCs w:val="24"/>
        </w:rPr>
        <w:t xml:space="preserve"> филиала</w:t>
      </w:r>
      <w:r>
        <w:rPr>
          <w:sz w:val="24"/>
          <w:szCs w:val="24"/>
        </w:rPr>
        <w:t xml:space="preserve"> АО «Апатит» (УЦ-БФ), </w:t>
      </w:r>
      <w:r w:rsidR="000C0B76">
        <w:rPr>
          <w:sz w:val="24"/>
          <w:szCs w:val="24"/>
        </w:rPr>
        <w:t xml:space="preserve">учебный центр </w:t>
      </w:r>
      <w:proofErr w:type="spellStart"/>
      <w:r w:rsidR="000C0B76">
        <w:rPr>
          <w:sz w:val="24"/>
          <w:szCs w:val="24"/>
        </w:rPr>
        <w:t>В</w:t>
      </w:r>
      <w:r w:rsidR="00BF0E5E">
        <w:rPr>
          <w:sz w:val="24"/>
          <w:szCs w:val="24"/>
        </w:rPr>
        <w:t>олховского</w:t>
      </w:r>
      <w:proofErr w:type="spellEnd"/>
      <w:r w:rsidR="00BF0E5E">
        <w:rPr>
          <w:sz w:val="24"/>
          <w:szCs w:val="24"/>
        </w:rPr>
        <w:t xml:space="preserve"> филиала</w:t>
      </w:r>
      <w:r w:rsidR="000C0B76">
        <w:rPr>
          <w:sz w:val="24"/>
          <w:szCs w:val="24"/>
        </w:rPr>
        <w:t xml:space="preserve"> АО «Апатит (УЦ-ВФ),</w:t>
      </w:r>
      <w:r w:rsidR="00213DF5">
        <w:rPr>
          <w:sz w:val="24"/>
          <w:szCs w:val="24"/>
        </w:rPr>
        <w:t xml:space="preserve"> учебный цент</w:t>
      </w:r>
      <w:r w:rsidR="000C0B76">
        <w:rPr>
          <w:sz w:val="24"/>
          <w:szCs w:val="24"/>
        </w:rPr>
        <w:t>р К</w:t>
      </w:r>
      <w:r w:rsidR="00BF0E5E">
        <w:rPr>
          <w:sz w:val="24"/>
          <w:szCs w:val="24"/>
        </w:rPr>
        <w:t>ировского филиала</w:t>
      </w:r>
      <w:r w:rsidR="000C0B76">
        <w:rPr>
          <w:sz w:val="24"/>
          <w:szCs w:val="24"/>
        </w:rPr>
        <w:t xml:space="preserve"> АО «Апатит» (УЦ-КФ).</w:t>
      </w:r>
    </w:p>
    <w:p w14:paraId="448B7F7C" w14:textId="1CB07169" w:rsidR="00374264" w:rsidRDefault="00374264" w:rsidP="00437F62">
      <w:pPr>
        <w:pStyle w:val="af4"/>
        <w:ind w:firstLine="709"/>
        <w:jc w:val="both"/>
        <w:rPr>
          <w:sz w:val="24"/>
          <w:szCs w:val="24"/>
        </w:rPr>
      </w:pPr>
    </w:p>
    <w:p w14:paraId="37FB7E1F" w14:textId="52D2D4D1" w:rsidR="00374264" w:rsidRPr="00126126" w:rsidRDefault="00374264" w:rsidP="00126126">
      <w:pPr>
        <w:ind w:right="-142" w:firstLine="720"/>
      </w:pPr>
      <w:r w:rsidRPr="00D96F45">
        <w:rPr>
          <w:lang w:eastAsia="x-none"/>
        </w:rPr>
        <w:t xml:space="preserve">П р и м е </w:t>
      </w:r>
      <w:proofErr w:type="gramStart"/>
      <w:r w:rsidRPr="00D96F45">
        <w:rPr>
          <w:lang w:eastAsia="x-none"/>
        </w:rPr>
        <w:t>ч</w:t>
      </w:r>
      <w:proofErr w:type="gramEnd"/>
      <w:r w:rsidRPr="00D96F45">
        <w:rPr>
          <w:lang w:eastAsia="x-none"/>
        </w:rPr>
        <w:t xml:space="preserve"> а н и е – Сокращения наименований СП приводятся в соответствии с К</w:t>
      </w:r>
      <w:r w:rsidRPr="00D96F45">
        <w:t>лассификаторами Общества/ Предприятия.</w:t>
      </w:r>
    </w:p>
    <w:p w14:paraId="7845D047" w14:textId="26F27CA2" w:rsidR="000D75C8" w:rsidRDefault="000D75C8" w:rsidP="00335BC9">
      <w:pPr>
        <w:rPr>
          <w:b/>
          <w:sz w:val="24"/>
          <w:szCs w:val="24"/>
        </w:rPr>
      </w:pPr>
      <w:bookmarkStart w:id="14" w:name="_Toc105681401"/>
    </w:p>
    <w:bookmarkEnd w:id="14"/>
    <w:p w14:paraId="40E2EFD7" w14:textId="1DE729E3" w:rsidR="00E23647" w:rsidRDefault="00886ED1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483EBE82" w14:textId="7240CD27" w:rsidR="00886ED1" w:rsidRDefault="00886ED1" w:rsidP="00886ED1">
      <w:pPr>
        <w:ind w:left="709"/>
        <w:outlineLvl w:val="0"/>
        <w:rPr>
          <w:b/>
          <w:sz w:val="24"/>
          <w:szCs w:val="24"/>
        </w:rPr>
      </w:pPr>
    </w:p>
    <w:p w14:paraId="51C513BA" w14:textId="138A7B8B" w:rsidR="006C6B46" w:rsidRPr="007151FE" w:rsidRDefault="00C0497E" w:rsidP="0079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5811">
        <w:rPr>
          <w:sz w:val="24"/>
          <w:szCs w:val="24"/>
        </w:rPr>
        <w:t xml:space="preserve">.1 </w:t>
      </w:r>
      <w:r w:rsidR="00B63748" w:rsidRPr="007151FE">
        <w:rPr>
          <w:sz w:val="24"/>
          <w:szCs w:val="24"/>
        </w:rPr>
        <w:t xml:space="preserve">Положение </w:t>
      </w:r>
      <w:r w:rsidR="00AE507C" w:rsidRPr="007151FE">
        <w:rPr>
          <w:sz w:val="24"/>
          <w:szCs w:val="24"/>
        </w:rPr>
        <w:t>о внутреннем</w:t>
      </w:r>
      <w:r w:rsidR="006C6B46" w:rsidRPr="007151FE">
        <w:rPr>
          <w:sz w:val="24"/>
          <w:szCs w:val="24"/>
        </w:rPr>
        <w:t xml:space="preserve"> </w:t>
      </w:r>
      <w:r w:rsidR="00AE507C" w:rsidRPr="007151FE">
        <w:rPr>
          <w:sz w:val="24"/>
          <w:szCs w:val="24"/>
        </w:rPr>
        <w:t>распорядке</w:t>
      </w:r>
      <w:r w:rsidR="006C6B46" w:rsidRPr="007151FE">
        <w:rPr>
          <w:sz w:val="24"/>
          <w:szCs w:val="24"/>
        </w:rPr>
        <w:t xml:space="preserve"> обучающихся </w:t>
      </w:r>
      <w:r w:rsidR="00294C28" w:rsidRPr="007151FE">
        <w:rPr>
          <w:sz w:val="24"/>
          <w:szCs w:val="24"/>
        </w:rPr>
        <w:t xml:space="preserve">в </w:t>
      </w:r>
      <w:r w:rsidR="00BF0E5E" w:rsidRPr="007151FE">
        <w:rPr>
          <w:sz w:val="24"/>
          <w:szCs w:val="24"/>
        </w:rPr>
        <w:t>Учебном центре</w:t>
      </w:r>
      <w:r w:rsidR="006C6B46" w:rsidRPr="007151FE">
        <w:rPr>
          <w:sz w:val="24"/>
          <w:szCs w:val="24"/>
        </w:rPr>
        <w:t xml:space="preserve"> - нормативный </w:t>
      </w:r>
      <w:r w:rsidR="00EE2AC3" w:rsidRPr="007151FE">
        <w:rPr>
          <w:sz w:val="24"/>
          <w:szCs w:val="24"/>
        </w:rPr>
        <w:t>документ</w:t>
      </w:r>
      <w:r w:rsidR="006C6B46" w:rsidRPr="007151FE">
        <w:rPr>
          <w:sz w:val="24"/>
          <w:szCs w:val="24"/>
        </w:rPr>
        <w:t xml:space="preserve">, регламентирующий основные права, обязанности и ответственность </w:t>
      </w:r>
      <w:r w:rsidR="007935B0" w:rsidRPr="007151FE">
        <w:rPr>
          <w:sz w:val="24"/>
          <w:szCs w:val="24"/>
        </w:rPr>
        <w:t>участников образовательных отношений</w:t>
      </w:r>
      <w:r w:rsidR="006C6B46" w:rsidRPr="007151FE">
        <w:rPr>
          <w:sz w:val="24"/>
          <w:szCs w:val="24"/>
        </w:rPr>
        <w:t xml:space="preserve">, </w:t>
      </w:r>
      <w:r w:rsidR="007935B0" w:rsidRPr="007151FE">
        <w:rPr>
          <w:sz w:val="24"/>
          <w:szCs w:val="24"/>
        </w:rPr>
        <w:t xml:space="preserve">режим </w:t>
      </w:r>
      <w:proofErr w:type="gramStart"/>
      <w:r w:rsidR="007935B0" w:rsidRPr="007151FE">
        <w:rPr>
          <w:sz w:val="24"/>
          <w:szCs w:val="24"/>
        </w:rPr>
        <w:t>занятий</w:t>
      </w:r>
      <w:proofErr w:type="gramEnd"/>
      <w:r w:rsidR="007935B0" w:rsidRPr="007151FE">
        <w:rPr>
          <w:sz w:val="24"/>
          <w:szCs w:val="24"/>
        </w:rPr>
        <w:t xml:space="preserve"> обучающихся и другие вопросы </w:t>
      </w:r>
      <w:r w:rsidR="00AE507C" w:rsidRPr="007151FE">
        <w:rPr>
          <w:sz w:val="24"/>
          <w:szCs w:val="24"/>
        </w:rPr>
        <w:t>образовательных отношений</w:t>
      </w:r>
      <w:r w:rsidR="006C6B46" w:rsidRPr="007151FE">
        <w:rPr>
          <w:sz w:val="24"/>
          <w:szCs w:val="24"/>
        </w:rPr>
        <w:t>.</w:t>
      </w:r>
    </w:p>
    <w:p w14:paraId="1331ACF4" w14:textId="7E9DFFA7" w:rsidR="007935B0" w:rsidRPr="007151FE" w:rsidRDefault="00F55811" w:rsidP="007935B0">
      <w:pPr>
        <w:pStyle w:val="afff0"/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4.2</w:t>
      </w:r>
      <w:r w:rsidR="007935B0" w:rsidRPr="007151FE">
        <w:rPr>
          <w:sz w:val="24"/>
          <w:szCs w:val="24"/>
        </w:rPr>
        <w:t xml:space="preserve"> Правила внутреннего распорядка направлены:</w:t>
      </w:r>
    </w:p>
    <w:p w14:paraId="73C4BA32" w14:textId="3382E66A" w:rsidR="007935B0" w:rsidRPr="007151FE" w:rsidRDefault="007935B0" w:rsidP="007935B0">
      <w:pPr>
        <w:pStyle w:val="afff0"/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- на обеспечение реализации в полном объеме образовательных программ, соответствие качества подготовки обучающихся установленным стандартам, требованиям, соответствие применяемых форм, средств, методов обучения потребностям обучающихся;</w:t>
      </w:r>
    </w:p>
    <w:p w14:paraId="5D27FAC9" w14:textId="7BFAD22E" w:rsidR="007935B0" w:rsidRPr="007151FE" w:rsidRDefault="007935B0" w:rsidP="007935B0">
      <w:pPr>
        <w:pStyle w:val="afff0"/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- регулирование основных вопросов организации и осуществления образовательной деятельности;</w:t>
      </w:r>
    </w:p>
    <w:p w14:paraId="61CCDD24" w14:textId="673E4D3B" w:rsidR="007935B0" w:rsidRPr="007151FE" w:rsidRDefault="007935B0" w:rsidP="007935B0">
      <w:pPr>
        <w:pStyle w:val="afff0"/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- создание безопасных условий обучения в соответствии с установленными нормами, обеспечивающими жизнь и здоровье обучающихся, работников Общества;</w:t>
      </w:r>
    </w:p>
    <w:p w14:paraId="168B4441" w14:textId="732F10EC" w:rsidR="007935B0" w:rsidRPr="007151FE" w:rsidRDefault="007935B0" w:rsidP="00A13729">
      <w:pPr>
        <w:pStyle w:val="afff0"/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- соблюдение прав и свобод обучающихся, работников Общества.</w:t>
      </w:r>
    </w:p>
    <w:p w14:paraId="1092A2BC" w14:textId="4FDF145E" w:rsidR="006C6B46" w:rsidRPr="007151FE" w:rsidRDefault="00C0497E" w:rsidP="006C6B46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4</w:t>
      </w:r>
      <w:r w:rsidR="006C6B46" w:rsidRPr="007151FE">
        <w:rPr>
          <w:sz w:val="24"/>
          <w:szCs w:val="24"/>
        </w:rPr>
        <w:t>.</w:t>
      </w:r>
      <w:r w:rsidR="00F55811" w:rsidRPr="007151FE">
        <w:rPr>
          <w:sz w:val="24"/>
          <w:szCs w:val="24"/>
        </w:rPr>
        <w:t xml:space="preserve">3 </w:t>
      </w:r>
      <w:r w:rsidR="00B675C6" w:rsidRPr="007151FE">
        <w:rPr>
          <w:sz w:val="24"/>
          <w:szCs w:val="24"/>
        </w:rPr>
        <w:t>Обучающимися</w:t>
      </w:r>
      <w:r w:rsidR="006C6B46" w:rsidRPr="007151FE">
        <w:rPr>
          <w:sz w:val="24"/>
          <w:szCs w:val="24"/>
        </w:rPr>
        <w:t xml:space="preserve"> </w:t>
      </w:r>
      <w:r w:rsidR="00F614EA" w:rsidRPr="007151FE">
        <w:rPr>
          <w:sz w:val="24"/>
          <w:szCs w:val="24"/>
        </w:rPr>
        <w:t xml:space="preserve">в </w:t>
      </w:r>
      <w:r w:rsidR="00BF0E5E" w:rsidRPr="007151FE">
        <w:rPr>
          <w:sz w:val="24"/>
          <w:szCs w:val="24"/>
        </w:rPr>
        <w:t>Учебном центре</w:t>
      </w:r>
      <w:r w:rsidR="006C6B46" w:rsidRPr="007151FE">
        <w:rPr>
          <w:sz w:val="24"/>
          <w:szCs w:val="24"/>
        </w:rPr>
        <w:t xml:space="preserve"> являются </w:t>
      </w:r>
      <w:r w:rsidR="00A13729" w:rsidRPr="007151FE">
        <w:rPr>
          <w:sz w:val="24"/>
          <w:szCs w:val="24"/>
        </w:rPr>
        <w:t xml:space="preserve">физические </w:t>
      </w:r>
      <w:r w:rsidR="006C6B46" w:rsidRPr="007151FE">
        <w:rPr>
          <w:sz w:val="24"/>
          <w:szCs w:val="24"/>
        </w:rPr>
        <w:t xml:space="preserve">лица, заключившие </w:t>
      </w:r>
      <w:r w:rsidR="00143D6B" w:rsidRPr="007151FE">
        <w:rPr>
          <w:sz w:val="24"/>
          <w:szCs w:val="24"/>
        </w:rPr>
        <w:t>д</w:t>
      </w:r>
      <w:r w:rsidR="006C6B46" w:rsidRPr="007151FE">
        <w:rPr>
          <w:sz w:val="24"/>
          <w:szCs w:val="24"/>
        </w:rPr>
        <w:t xml:space="preserve">оговоры с </w:t>
      </w:r>
      <w:r w:rsidR="00AA39B8" w:rsidRPr="007151FE">
        <w:rPr>
          <w:sz w:val="24"/>
          <w:szCs w:val="24"/>
        </w:rPr>
        <w:t>Учебным центром</w:t>
      </w:r>
      <w:r w:rsidR="002C1399" w:rsidRPr="007151FE">
        <w:rPr>
          <w:sz w:val="24"/>
          <w:szCs w:val="24"/>
        </w:rPr>
        <w:t xml:space="preserve"> </w:t>
      </w:r>
      <w:r w:rsidR="006C6B46" w:rsidRPr="007151FE">
        <w:rPr>
          <w:sz w:val="24"/>
          <w:szCs w:val="24"/>
        </w:rPr>
        <w:t xml:space="preserve">для обучения по </w:t>
      </w:r>
      <w:r w:rsidR="00CC6C05" w:rsidRPr="007151FE">
        <w:rPr>
          <w:sz w:val="24"/>
          <w:szCs w:val="24"/>
        </w:rPr>
        <w:t>образовательным</w:t>
      </w:r>
      <w:r w:rsidR="006C6B46" w:rsidRPr="007151FE">
        <w:rPr>
          <w:sz w:val="24"/>
          <w:szCs w:val="24"/>
        </w:rPr>
        <w:t xml:space="preserve"> программам, а также лица, в отношении которых заказчики заключили </w:t>
      </w:r>
      <w:r w:rsidR="002C1399" w:rsidRPr="007151FE">
        <w:rPr>
          <w:sz w:val="24"/>
          <w:szCs w:val="24"/>
        </w:rPr>
        <w:t>д</w:t>
      </w:r>
      <w:r w:rsidR="006C6B46" w:rsidRPr="007151FE">
        <w:rPr>
          <w:sz w:val="24"/>
          <w:szCs w:val="24"/>
        </w:rPr>
        <w:t xml:space="preserve">оговоры для обучения по </w:t>
      </w:r>
      <w:r w:rsidR="00CC6C05" w:rsidRPr="007151FE">
        <w:rPr>
          <w:sz w:val="24"/>
          <w:szCs w:val="24"/>
        </w:rPr>
        <w:t>образ</w:t>
      </w:r>
      <w:r w:rsidR="00702D2E" w:rsidRPr="007151FE">
        <w:rPr>
          <w:sz w:val="24"/>
          <w:szCs w:val="24"/>
        </w:rPr>
        <w:t>овательны</w:t>
      </w:r>
      <w:r w:rsidR="00CC6C05" w:rsidRPr="007151FE">
        <w:rPr>
          <w:sz w:val="24"/>
          <w:szCs w:val="24"/>
        </w:rPr>
        <w:t>м</w:t>
      </w:r>
      <w:r w:rsidR="006C6B46" w:rsidRPr="007151FE">
        <w:rPr>
          <w:sz w:val="24"/>
          <w:szCs w:val="24"/>
        </w:rPr>
        <w:t xml:space="preserve"> программам,</w:t>
      </w:r>
      <w:r w:rsidR="003825B5" w:rsidRPr="007151FE">
        <w:rPr>
          <w:sz w:val="24"/>
          <w:szCs w:val="24"/>
        </w:rPr>
        <w:t xml:space="preserve"> </w:t>
      </w:r>
      <w:r w:rsidR="002A3C14" w:rsidRPr="007151FE">
        <w:rPr>
          <w:sz w:val="24"/>
          <w:szCs w:val="24"/>
        </w:rPr>
        <w:t>работники</w:t>
      </w:r>
      <w:r w:rsidR="003825B5" w:rsidRPr="007151FE">
        <w:rPr>
          <w:sz w:val="24"/>
          <w:szCs w:val="24"/>
        </w:rPr>
        <w:t xml:space="preserve"> </w:t>
      </w:r>
      <w:r w:rsidR="002A3C14" w:rsidRPr="007151FE">
        <w:rPr>
          <w:sz w:val="24"/>
          <w:szCs w:val="24"/>
        </w:rPr>
        <w:t>О</w:t>
      </w:r>
      <w:r w:rsidR="007C23E7" w:rsidRPr="007151FE">
        <w:rPr>
          <w:sz w:val="24"/>
          <w:szCs w:val="24"/>
        </w:rPr>
        <w:t>б</w:t>
      </w:r>
      <w:r w:rsidR="003825B5" w:rsidRPr="007151FE">
        <w:rPr>
          <w:sz w:val="24"/>
          <w:szCs w:val="24"/>
        </w:rPr>
        <w:t>щества</w:t>
      </w:r>
      <w:r w:rsidR="00E94EEC" w:rsidRPr="007151FE">
        <w:rPr>
          <w:sz w:val="24"/>
          <w:szCs w:val="24"/>
        </w:rPr>
        <w:t xml:space="preserve"> </w:t>
      </w:r>
      <w:r w:rsidR="006C6B46" w:rsidRPr="007151FE">
        <w:rPr>
          <w:sz w:val="24"/>
          <w:szCs w:val="24"/>
        </w:rPr>
        <w:t>с момента возникновения образовательных отношений</w:t>
      </w:r>
      <w:r w:rsidR="00324051" w:rsidRPr="007151FE">
        <w:rPr>
          <w:sz w:val="24"/>
          <w:szCs w:val="24"/>
        </w:rPr>
        <w:t>.</w:t>
      </w:r>
    </w:p>
    <w:p w14:paraId="692012E4" w14:textId="281DD29A" w:rsidR="003509C0" w:rsidRPr="007151FE" w:rsidRDefault="00C0497E" w:rsidP="00F5581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7151FE">
        <w:rPr>
          <w:sz w:val="24"/>
          <w:szCs w:val="24"/>
        </w:rPr>
        <w:t>4</w:t>
      </w:r>
      <w:r w:rsidR="006C6B46" w:rsidRPr="007151FE">
        <w:rPr>
          <w:sz w:val="24"/>
          <w:szCs w:val="24"/>
        </w:rPr>
        <w:t>.</w:t>
      </w:r>
      <w:r w:rsidR="00F55811" w:rsidRPr="007151FE">
        <w:rPr>
          <w:sz w:val="24"/>
          <w:szCs w:val="24"/>
        </w:rPr>
        <w:t>4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обучение.</w:t>
      </w:r>
    </w:p>
    <w:p w14:paraId="23D46C7A" w14:textId="77777777" w:rsidR="00F55811" w:rsidRPr="007151FE" w:rsidRDefault="00F55811" w:rsidP="00F5581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14:paraId="30D58DC4" w14:textId="2F3241EE" w:rsidR="006C6B46" w:rsidRPr="007151FE" w:rsidRDefault="006C6B46" w:rsidP="006C6B46">
      <w:pPr>
        <w:ind w:firstLine="709"/>
        <w:rPr>
          <w:b/>
          <w:sz w:val="24"/>
          <w:szCs w:val="24"/>
        </w:rPr>
      </w:pPr>
      <w:bookmarkStart w:id="15" w:name="_Toc105681403"/>
      <w:r w:rsidRPr="007151FE">
        <w:rPr>
          <w:b/>
          <w:sz w:val="24"/>
          <w:szCs w:val="24"/>
        </w:rPr>
        <w:t xml:space="preserve">5 Режим </w:t>
      </w:r>
      <w:r w:rsidR="00DD33B7" w:rsidRPr="007151FE">
        <w:rPr>
          <w:b/>
          <w:sz w:val="24"/>
          <w:szCs w:val="24"/>
        </w:rPr>
        <w:t>образовательного</w:t>
      </w:r>
      <w:r w:rsidRPr="007151FE">
        <w:rPr>
          <w:b/>
          <w:sz w:val="24"/>
          <w:szCs w:val="24"/>
        </w:rPr>
        <w:t xml:space="preserve"> процесса</w:t>
      </w:r>
    </w:p>
    <w:p w14:paraId="70647D6C" w14:textId="77777777" w:rsidR="00EE2AC3" w:rsidRPr="007151FE" w:rsidRDefault="00EE2AC3" w:rsidP="006C6B46">
      <w:pPr>
        <w:ind w:firstLine="709"/>
        <w:rPr>
          <w:b/>
          <w:sz w:val="24"/>
          <w:szCs w:val="24"/>
        </w:rPr>
      </w:pPr>
    </w:p>
    <w:p w14:paraId="0BAC6A1A" w14:textId="2342E453" w:rsidR="006C6B46" w:rsidRPr="007151FE" w:rsidRDefault="00C0497E" w:rsidP="006C6B46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5</w:t>
      </w:r>
      <w:r w:rsidR="006C6B46" w:rsidRPr="007151FE">
        <w:rPr>
          <w:sz w:val="24"/>
          <w:szCs w:val="24"/>
        </w:rPr>
        <w:t xml:space="preserve">.1 Организация </w:t>
      </w:r>
      <w:r w:rsidR="00CC6C05" w:rsidRPr="007151FE">
        <w:rPr>
          <w:sz w:val="24"/>
          <w:szCs w:val="24"/>
        </w:rPr>
        <w:t>образовательного</w:t>
      </w:r>
      <w:r w:rsidR="006C6B46" w:rsidRPr="007151FE">
        <w:rPr>
          <w:sz w:val="24"/>
          <w:szCs w:val="24"/>
        </w:rPr>
        <w:t xml:space="preserve"> процесса в </w:t>
      </w:r>
      <w:r w:rsidR="00AA39B8" w:rsidRPr="007151FE">
        <w:rPr>
          <w:sz w:val="24"/>
          <w:szCs w:val="24"/>
        </w:rPr>
        <w:t>Учебном центре</w:t>
      </w:r>
      <w:r w:rsidR="006C6B46" w:rsidRPr="007151FE">
        <w:rPr>
          <w:sz w:val="24"/>
          <w:szCs w:val="24"/>
        </w:rPr>
        <w:t xml:space="preserve"> регламентируется </w:t>
      </w:r>
      <w:r w:rsidR="006E484B" w:rsidRPr="007151FE">
        <w:rPr>
          <w:sz w:val="24"/>
          <w:szCs w:val="24"/>
        </w:rPr>
        <w:t>СТО 41.</w:t>
      </w:r>
    </w:p>
    <w:p w14:paraId="706F2F60" w14:textId="2198E7FB" w:rsidR="006C6B46" w:rsidRPr="007151FE" w:rsidRDefault="00C0497E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5</w:t>
      </w:r>
      <w:r w:rsidR="006C6B46" w:rsidRPr="007151FE">
        <w:rPr>
          <w:sz w:val="24"/>
          <w:szCs w:val="24"/>
        </w:rPr>
        <w:t xml:space="preserve">.2 Годовой, полугодовой, квартальный календарный учебный график утверждается </w:t>
      </w:r>
      <w:r w:rsidR="006E484B" w:rsidRPr="007151FE">
        <w:rPr>
          <w:sz w:val="24"/>
          <w:szCs w:val="24"/>
        </w:rPr>
        <w:t>начальником</w:t>
      </w:r>
      <w:r w:rsidR="00172C7E" w:rsidRPr="007151FE">
        <w:rPr>
          <w:sz w:val="24"/>
          <w:szCs w:val="24"/>
        </w:rPr>
        <w:t xml:space="preserve"> </w:t>
      </w:r>
      <w:r w:rsidR="0081023D" w:rsidRPr="007151FE">
        <w:rPr>
          <w:sz w:val="24"/>
          <w:szCs w:val="24"/>
        </w:rPr>
        <w:t>У</w:t>
      </w:r>
      <w:r w:rsidR="00D47A67" w:rsidRPr="007151FE">
        <w:rPr>
          <w:sz w:val="24"/>
          <w:szCs w:val="24"/>
        </w:rPr>
        <w:t>Ц</w:t>
      </w:r>
      <w:r w:rsidR="0081023D" w:rsidRPr="007151FE">
        <w:rPr>
          <w:sz w:val="24"/>
          <w:szCs w:val="24"/>
        </w:rPr>
        <w:t>-Ч</w:t>
      </w:r>
      <w:r w:rsidR="00D47A67" w:rsidRPr="007151FE">
        <w:rPr>
          <w:sz w:val="24"/>
          <w:szCs w:val="24"/>
        </w:rPr>
        <w:t xml:space="preserve">/УЦ-БФ/УЦ-ВФ/УЦ-КФ. </w:t>
      </w:r>
    </w:p>
    <w:p w14:paraId="74795E19" w14:textId="51EE8B19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5</w:t>
      </w:r>
      <w:r w:rsidR="006C6B46" w:rsidRPr="007151FE">
        <w:rPr>
          <w:sz w:val="24"/>
          <w:szCs w:val="24"/>
        </w:rPr>
        <w:t xml:space="preserve">.3 Учебно-методическая документация, </w:t>
      </w:r>
      <w:r w:rsidR="00DD33B7" w:rsidRPr="007151FE">
        <w:rPr>
          <w:sz w:val="24"/>
          <w:szCs w:val="24"/>
        </w:rPr>
        <w:t>образовательные</w:t>
      </w:r>
      <w:r w:rsidR="006C6B46" w:rsidRPr="007151FE">
        <w:rPr>
          <w:sz w:val="24"/>
          <w:szCs w:val="24"/>
        </w:rPr>
        <w:t xml:space="preserve"> </w:t>
      </w:r>
      <w:r w:rsidR="006C6B46" w:rsidRPr="006C6B46">
        <w:rPr>
          <w:sz w:val="24"/>
          <w:szCs w:val="24"/>
        </w:rPr>
        <w:t xml:space="preserve">программы </w:t>
      </w:r>
      <w:r w:rsidR="006C6B46" w:rsidRPr="00425F3C">
        <w:rPr>
          <w:sz w:val="24"/>
          <w:szCs w:val="24"/>
        </w:rPr>
        <w:t>рассматриваются</w:t>
      </w:r>
      <w:r w:rsidR="00306DC9" w:rsidRPr="00425F3C">
        <w:rPr>
          <w:sz w:val="24"/>
          <w:szCs w:val="24"/>
        </w:rPr>
        <w:t xml:space="preserve"> </w:t>
      </w:r>
      <w:r w:rsidR="006C6B46" w:rsidRPr="00425F3C">
        <w:rPr>
          <w:sz w:val="24"/>
          <w:szCs w:val="24"/>
        </w:rPr>
        <w:t xml:space="preserve">и утверждаются </w:t>
      </w:r>
      <w:r w:rsidR="009F41A5" w:rsidRPr="00425F3C">
        <w:rPr>
          <w:sz w:val="24"/>
          <w:szCs w:val="24"/>
        </w:rPr>
        <w:t xml:space="preserve">в СЭД </w:t>
      </w:r>
      <w:r w:rsidR="006E484B" w:rsidRPr="00425F3C">
        <w:rPr>
          <w:sz w:val="24"/>
          <w:szCs w:val="24"/>
        </w:rPr>
        <w:t xml:space="preserve">начальником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6C6B46" w:rsidRPr="00425F3C">
        <w:rPr>
          <w:sz w:val="24"/>
          <w:szCs w:val="24"/>
        </w:rPr>
        <w:t>.</w:t>
      </w:r>
    </w:p>
    <w:p w14:paraId="6F1BD865" w14:textId="29082C6D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>.4 Учебный период начинается с даты</w:t>
      </w:r>
      <w:r w:rsidR="00D5490C">
        <w:rPr>
          <w:sz w:val="24"/>
          <w:szCs w:val="24"/>
        </w:rPr>
        <w:t>,</w:t>
      </w:r>
      <w:r w:rsidR="006C6B46" w:rsidRPr="006C6B46">
        <w:rPr>
          <w:sz w:val="24"/>
          <w:szCs w:val="24"/>
        </w:rPr>
        <w:t xml:space="preserve"> указанной в </w:t>
      </w:r>
      <w:r w:rsidR="009D14C4">
        <w:rPr>
          <w:sz w:val="24"/>
          <w:szCs w:val="24"/>
        </w:rPr>
        <w:t>д</w:t>
      </w:r>
      <w:r w:rsidR="006C6B46" w:rsidRPr="006C6B46">
        <w:rPr>
          <w:sz w:val="24"/>
          <w:szCs w:val="24"/>
        </w:rPr>
        <w:t xml:space="preserve">оговоре и заканчивается датой, указанной в </w:t>
      </w:r>
      <w:r w:rsidR="009D14C4">
        <w:rPr>
          <w:sz w:val="24"/>
          <w:szCs w:val="24"/>
        </w:rPr>
        <w:t>д</w:t>
      </w:r>
      <w:r w:rsidR="006C6B46" w:rsidRPr="006C6B46">
        <w:rPr>
          <w:sz w:val="24"/>
          <w:szCs w:val="24"/>
        </w:rPr>
        <w:t>оговоре или в момент завершения оказания образовательной услуги.</w:t>
      </w:r>
    </w:p>
    <w:p w14:paraId="1A498983" w14:textId="43D2A355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.5 В </w:t>
      </w:r>
      <w:r w:rsidR="00AA39B8">
        <w:rPr>
          <w:sz w:val="24"/>
          <w:szCs w:val="24"/>
        </w:rPr>
        <w:t>Учебном це</w:t>
      </w:r>
      <w:r w:rsidR="00213DF5">
        <w:rPr>
          <w:sz w:val="24"/>
          <w:szCs w:val="24"/>
        </w:rPr>
        <w:t>н</w:t>
      </w:r>
      <w:r w:rsidR="00AA39B8">
        <w:rPr>
          <w:sz w:val="24"/>
          <w:szCs w:val="24"/>
        </w:rPr>
        <w:t>тре</w:t>
      </w:r>
      <w:r w:rsidR="006C6B46" w:rsidRPr="006C6B46">
        <w:rPr>
          <w:sz w:val="24"/>
          <w:szCs w:val="24"/>
        </w:rPr>
        <w:t xml:space="preserve"> установлена пятидневная неделя для обучающихся. </w:t>
      </w:r>
    </w:p>
    <w:p w14:paraId="122D32F2" w14:textId="57BA9360" w:rsidR="006C6B46" w:rsidRPr="00425F3C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>.6 Ежедневное распределение</w:t>
      </w:r>
      <w:r w:rsidR="00B214C4">
        <w:rPr>
          <w:sz w:val="24"/>
          <w:szCs w:val="24"/>
        </w:rPr>
        <w:t xml:space="preserve"> </w:t>
      </w:r>
      <w:r w:rsidR="006C6B46" w:rsidRPr="006C6B46">
        <w:rPr>
          <w:sz w:val="24"/>
          <w:szCs w:val="24"/>
        </w:rPr>
        <w:t>учебного времени</w:t>
      </w:r>
      <w:r w:rsidR="002D4DCE">
        <w:rPr>
          <w:sz w:val="24"/>
          <w:szCs w:val="24"/>
        </w:rPr>
        <w:t xml:space="preserve"> ответственным работником</w:t>
      </w:r>
      <w:r w:rsidR="00B214C4">
        <w:rPr>
          <w:sz w:val="24"/>
          <w:szCs w:val="24"/>
        </w:rPr>
        <w:t xml:space="preserve">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6C6B46" w:rsidRPr="006C6B46">
        <w:rPr>
          <w:sz w:val="24"/>
          <w:szCs w:val="24"/>
        </w:rPr>
        <w:t xml:space="preserve">, в целях реализации принятых </w:t>
      </w:r>
      <w:r w:rsidR="00DD33B7">
        <w:rPr>
          <w:sz w:val="24"/>
          <w:szCs w:val="24"/>
        </w:rPr>
        <w:t>образовательных</w:t>
      </w:r>
      <w:r w:rsidR="006C6B46" w:rsidRPr="006C6B46">
        <w:rPr>
          <w:sz w:val="24"/>
          <w:szCs w:val="24"/>
        </w:rPr>
        <w:t xml:space="preserve"> программ, регламентируется расписанием занятий. </w:t>
      </w:r>
      <w:r w:rsidR="006C6B46" w:rsidRPr="00230609">
        <w:rPr>
          <w:sz w:val="24"/>
          <w:szCs w:val="24"/>
        </w:rPr>
        <w:t xml:space="preserve">Учебные занятия осуществляются с 07:00 до 21:00. Продолжительность 1 </w:t>
      </w:r>
      <w:r w:rsidR="006C6B46" w:rsidRPr="00230609">
        <w:rPr>
          <w:sz w:val="24"/>
          <w:szCs w:val="24"/>
        </w:rPr>
        <w:lastRenderedPageBreak/>
        <w:t>занятия – от 2 до 10 академических часов.</w:t>
      </w:r>
      <w:r w:rsidR="006C6B46" w:rsidRPr="006C6B46">
        <w:rPr>
          <w:sz w:val="24"/>
          <w:szCs w:val="24"/>
        </w:rPr>
        <w:t xml:space="preserve"> Продолжительность 1 академического часа - 45 мин</w:t>
      </w:r>
      <w:r w:rsidR="006D0D1A">
        <w:rPr>
          <w:sz w:val="24"/>
          <w:szCs w:val="24"/>
        </w:rPr>
        <w:t>ут</w:t>
      </w:r>
      <w:r w:rsidR="006C6B46" w:rsidRPr="006C6B46">
        <w:rPr>
          <w:sz w:val="24"/>
          <w:szCs w:val="24"/>
        </w:rPr>
        <w:t>. Перерывы от 10 до 20 минут.</w:t>
      </w:r>
    </w:p>
    <w:p w14:paraId="6B0824E9" w14:textId="06514DFF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 w:rsidRPr="00425F3C">
        <w:rPr>
          <w:sz w:val="24"/>
          <w:szCs w:val="24"/>
        </w:rPr>
        <w:t>5</w:t>
      </w:r>
      <w:r w:rsidR="006C6B46" w:rsidRPr="00425F3C">
        <w:rPr>
          <w:sz w:val="24"/>
          <w:szCs w:val="24"/>
        </w:rPr>
        <w:t xml:space="preserve">.7 Расписание составляется </w:t>
      </w:r>
      <w:r w:rsidR="00306DC9" w:rsidRPr="00425F3C">
        <w:rPr>
          <w:sz w:val="24"/>
          <w:szCs w:val="24"/>
        </w:rPr>
        <w:t>еженедельно</w:t>
      </w:r>
      <w:r w:rsidR="00425F3C" w:rsidRPr="00425F3C">
        <w:rPr>
          <w:sz w:val="24"/>
          <w:szCs w:val="24"/>
        </w:rPr>
        <w:t xml:space="preserve"> </w:t>
      </w:r>
      <w:r w:rsidR="0043107A">
        <w:rPr>
          <w:sz w:val="24"/>
          <w:szCs w:val="24"/>
        </w:rPr>
        <w:t xml:space="preserve">ответственным </w:t>
      </w:r>
      <w:r w:rsidR="00E50C02">
        <w:rPr>
          <w:sz w:val="24"/>
          <w:szCs w:val="24"/>
        </w:rPr>
        <w:t>работником</w:t>
      </w:r>
      <w:r w:rsidR="0043107A">
        <w:rPr>
          <w:sz w:val="24"/>
          <w:szCs w:val="24"/>
        </w:rPr>
        <w:t xml:space="preserve">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81023D" w:rsidRPr="006C6B46">
        <w:rPr>
          <w:sz w:val="24"/>
          <w:szCs w:val="24"/>
        </w:rPr>
        <w:t xml:space="preserve"> </w:t>
      </w:r>
      <w:r w:rsidR="006C6B46" w:rsidRPr="006C6B46">
        <w:rPr>
          <w:sz w:val="24"/>
          <w:szCs w:val="24"/>
        </w:rPr>
        <w:t xml:space="preserve">с учетом обеспечения педагогической и предметной целесообразности, </w:t>
      </w:r>
      <w:r w:rsidR="006C6B46" w:rsidRPr="00425F3C">
        <w:rPr>
          <w:sz w:val="24"/>
          <w:szCs w:val="24"/>
        </w:rPr>
        <w:t xml:space="preserve">утверждается </w:t>
      </w:r>
      <w:r w:rsidR="00BE0199">
        <w:rPr>
          <w:sz w:val="24"/>
          <w:szCs w:val="24"/>
        </w:rPr>
        <w:t xml:space="preserve">на </w:t>
      </w:r>
      <w:r w:rsidR="00306DC9" w:rsidRPr="00425F3C">
        <w:rPr>
          <w:sz w:val="24"/>
          <w:szCs w:val="24"/>
        </w:rPr>
        <w:t xml:space="preserve">БНИ </w:t>
      </w:r>
      <w:r w:rsidR="0043107A">
        <w:rPr>
          <w:sz w:val="24"/>
          <w:szCs w:val="24"/>
        </w:rPr>
        <w:t xml:space="preserve">начальником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DD33B7">
        <w:rPr>
          <w:sz w:val="24"/>
          <w:szCs w:val="24"/>
        </w:rPr>
        <w:t>.</w:t>
      </w:r>
    </w:p>
    <w:p w14:paraId="327CE4EC" w14:textId="5F260995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.8 Учебное расписание составляется на одну </w:t>
      </w:r>
      <w:r w:rsidR="00B214C4">
        <w:rPr>
          <w:sz w:val="24"/>
          <w:szCs w:val="24"/>
        </w:rPr>
        <w:t xml:space="preserve">рабочую </w:t>
      </w:r>
      <w:r w:rsidR="006C6B46" w:rsidRPr="006C6B46">
        <w:rPr>
          <w:sz w:val="24"/>
          <w:szCs w:val="24"/>
        </w:rPr>
        <w:t xml:space="preserve">неделю и </w:t>
      </w:r>
      <w:r w:rsidR="00B214C4">
        <w:rPr>
          <w:sz w:val="24"/>
          <w:szCs w:val="24"/>
        </w:rPr>
        <w:t xml:space="preserve">размещается ответственным работником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81023D">
        <w:rPr>
          <w:sz w:val="24"/>
          <w:szCs w:val="24"/>
        </w:rPr>
        <w:t xml:space="preserve"> </w:t>
      </w:r>
      <w:r w:rsidR="00B214C4">
        <w:rPr>
          <w:sz w:val="24"/>
          <w:szCs w:val="24"/>
        </w:rPr>
        <w:t>на информационном стенде</w:t>
      </w:r>
      <w:r w:rsidR="006C6B46" w:rsidRPr="006C6B46">
        <w:rPr>
          <w:sz w:val="24"/>
          <w:szCs w:val="24"/>
        </w:rPr>
        <w:t xml:space="preserve"> не позднее, чем за 3 </w:t>
      </w:r>
      <w:r w:rsidR="00B214C4">
        <w:rPr>
          <w:sz w:val="24"/>
          <w:szCs w:val="24"/>
        </w:rPr>
        <w:t xml:space="preserve">рабочих </w:t>
      </w:r>
      <w:r w:rsidR="006C6B46" w:rsidRPr="006C6B46">
        <w:rPr>
          <w:sz w:val="24"/>
          <w:szCs w:val="24"/>
        </w:rPr>
        <w:t>дня до начала занятий.</w:t>
      </w:r>
    </w:p>
    <w:p w14:paraId="7C670952" w14:textId="4F54BAEF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.9 Расписание консультаций, зачетов, экзаменов (в том числе пересдач) </w:t>
      </w:r>
      <w:r w:rsidR="00B214C4">
        <w:rPr>
          <w:sz w:val="24"/>
          <w:szCs w:val="24"/>
        </w:rPr>
        <w:t xml:space="preserve">размещается ответственным работником </w:t>
      </w:r>
      <w:r w:rsidR="0081023D">
        <w:rPr>
          <w:sz w:val="24"/>
          <w:szCs w:val="24"/>
        </w:rPr>
        <w:t>УЦ-Ч/УЦ-БФ/УЦ-ВФ/</w:t>
      </w:r>
      <w:r w:rsidR="0081023D" w:rsidRPr="00D47A67">
        <w:rPr>
          <w:sz w:val="24"/>
          <w:szCs w:val="24"/>
        </w:rPr>
        <w:t>УЦ-КФ</w:t>
      </w:r>
      <w:r w:rsidR="0081023D">
        <w:rPr>
          <w:sz w:val="24"/>
          <w:szCs w:val="24"/>
        </w:rPr>
        <w:t xml:space="preserve"> </w:t>
      </w:r>
      <w:r w:rsidR="00B214C4">
        <w:rPr>
          <w:sz w:val="24"/>
          <w:szCs w:val="24"/>
        </w:rPr>
        <w:t>на информационном стенде</w:t>
      </w:r>
      <w:r w:rsidR="006C6B46" w:rsidRPr="006C6B46">
        <w:rPr>
          <w:sz w:val="24"/>
          <w:szCs w:val="24"/>
        </w:rPr>
        <w:t xml:space="preserve"> не позднее, чем за </w:t>
      </w:r>
      <w:r w:rsidR="00B214C4">
        <w:rPr>
          <w:sz w:val="24"/>
          <w:szCs w:val="24"/>
        </w:rPr>
        <w:t xml:space="preserve">рабочую </w:t>
      </w:r>
      <w:r w:rsidR="006C6B46" w:rsidRPr="006C6B46">
        <w:rPr>
          <w:sz w:val="24"/>
          <w:szCs w:val="24"/>
        </w:rPr>
        <w:t>неделю до их проведения.</w:t>
      </w:r>
    </w:p>
    <w:p w14:paraId="17DD9BF5" w14:textId="47CAD3BD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.10 </w:t>
      </w:r>
      <w:proofErr w:type="gramStart"/>
      <w:r w:rsidR="006C6B46" w:rsidRPr="006C6B46">
        <w:rPr>
          <w:sz w:val="24"/>
          <w:szCs w:val="24"/>
        </w:rPr>
        <w:t>В</w:t>
      </w:r>
      <w:proofErr w:type="gramEnd"/>
      <w:r w:rsidR="006C6B46" w:rsidRPr="006C6B46">
        <w:rPr>
          <w:sz w:val="24"/>
          <w:szCs w:val="24"/>
        </w:rPr>
        <w:t xml:space="preserve"> случае переноса или замены занятий </w:t>
      </w:r>
      <w:r w:rsidR="0043107A">
        <w:rPr>
          <w:sz w:val="24"/>
          <w:szCs w:val="24"/>
        </w:rPr>
        <w:t xml:space="preserve">ответственный </w:t>
      </w:r>
      <w:r w:rsidR="003825B5">
        <w:rPr>
          <w:sz w:val="24"/>
          <w:szCs w:val="24"/>
        </w:rPr>
        <w:t>работник</w:t>
      </w:r>
      <w:r w:rsidR="003825B5" w:rsidRPr="00682CA1">
        <w:t xml:space="preserve"> </w:t>
      </w:r>
      <w:r w:rsidR="007C23E7">
        <w:rPr>
          <w:sz w:val="24"/>
          <w:szCs w:val="24"/>
        </w:rPr>
        <w:t>У</w:t>
      </w:r>
      <w:r w:rsidR="00682CA1" w:rsidRPr="00682CA1">
        <w:rPr>
          <w:sz w:val="24"/>
          <w:szCs w:val="24"/>
        </w:rPr>
        <w:t>Ц</w:t>
      </w:r>
      <w:r w:rsidR="007C23E7">
        <w:rPr>
          <w:sz w:val="24"/>
          <w:szCs w:val="24"/>
        </w:rPr>
        <w:t>-Ч</w:t>
      </w:r>
      <w:r w:rsidR="00682CA1" w:rsidRPr="00682CA1">
        <w:rPr>
          <w:sz w:val="24"/>
          <w:szCs w:val="24"/>
        </w:rPr>
        <w:t>/УЦ-БФ/УЦ-ВФ/УЦ-КФ</w:t>
      </w:r>
      <w:r w:rsidR="009204EF" w:rsidRPr="009204EF">
        <w:rPr>
          <w:sz w:val="24"/>
          <w:szCs w:val="24"/>
        </w:rPr>
        <w:t xml:space="preserve"> по принадлежности к </w:t>
      </w:r>
      <w:r w:rsidR="009204EF" w:rsidRPr="00425F3C">
        <w:rPr>
          <w:sz w:val="24"/>
          <w:szCs w:val="24"/>
        </w:rPr>
        <w:t xml:space="preserve">Предприятию </w:t>
      </w:r>
      <w:r w:rsidR="006C6B46" w:rsidRPr="00425F3C">
        <w:rPr>
          <w:sz w:val="24"/>
          <w:szCs w:val="24"/>
        </w:rPr>
        <w:t>извещает</w:t>
      </w:r>
      <w:r w:rsidR="00084C42" w:rsidRPr="00425F3C">
        <w:rPr>
          <w:sz w:val="24"/>
          <w:szCs w:val="24"/>
        </w:rPr>
        <w:t xml:space="preserve"> по электронной почте, телефону, напрямую или через заказчика </w:t>
      </w:r>
      <w:r w:rsidR="006C6B46" w:rsidRPr="00425F3C">
        <w:rPr>
          <w:sz w:val="24"/>
          <w:szCs w:val="24"/>
        </w:rPr>
        <w:t>об этом обучающихся,</w:t>
      </w:r>
      <w:r w:rsidR="006C6B46" w:rsidRPr="006C6B46">
        <w:rPr>
          <w:sz w:val="24"/>
          <w:szCs w:val="24"/>
        </w:rPr>
        <w:t xml:space="preserve"> как правило, не позднее трехдневного</w:t>
      </w:r>
      <w:r w:rsidR="00B214C4">
        <w:rPr>
          <w:sz w:val="24"/>
          <w:szCs w:val="24"/>
        </w:rPr>
        <w:t xml:space="preserve"> рабочего</w:t>
      </w:r>
      <w:r w:rsidR="006C6B46" w:rsidRPr="006C6B46">
        <w:rPr>
          <w:sz w:val="24"/>
          <w:szCs w:val="24"/>
        </w:rPr>
        <w:t xml:space="preserve"> срока до занятий, а в случае переноса или замены занятий по непредвиденной причине (например, болезнь преподавателя</w:t>
      </w:r>
      <w:r w:rsidR="00756141">
        <w:rPr>
          <w:sz w:val="24"/>
          <w:szCs w:val="24"/>
        </w:rPr>
        <w:t xml:space="preserve"> и т.д.</w:t>
      </w:r>
      <w:r w:rsidR="006C6B46" w:rsidRPr="006C6B46">
        <w:rPr>
          <w:sz w:val="24"/>
          <w:szCs w:val="24"/>
        </w:rPr>
        <w:t>) в день проведения занятий.</w:t>
      </w:r>
    </w:p>
    <w:p w14:paraId="34065DAC" w14:textId="77777777" w:rsidR="00752F58" w:rsidRDefault="00C0497E" w:rsidP="00752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.11 </w:t>
      </w:r>
      <w:r w:rsidR="00B675C6">
        <w:rPr>
          <w:sz w:val="24"/>
          <w:szCs w:val="24"/>
        </w:rPr>
        <w:t>Обучающиеся</w:t>
      </w:r>
      <w:r w:rsidRPr="006C6B46">
        <w:rPr>
          <w:sz w:val="24"/>
          <w:szCs w:val="24"/>
        </w:rPr>
        <w:t xml:space="preserve"> </w:t>
      </w:r>
      <w:r w:rsidR="006C6B46" w:rsidRPr="006C6B46">
        <w:rPr>
          <w:sz w:val="24"/>
          <w:szCs w:val="24"/>
        </w:rPr>
        <w:t xml:space="preserve">должны </w:t>
      </w:r>
      <w:r w:rsidR="006C6B46" w:rsidRPr="00BF6D7E">
        <w:rPr>
          <w:sz w:val="24"/>
          <w:szCs w:val="24"/>
        </w:rPr>
        <w:t xml:space="preserve">приходить в </w:t>
      </w:r>
      <w:r w:rsidR="004E480D" w:rsidRPr="00BF6D7E">
        <w:rPr>
          <w:sz w:val="24"/>
          <w:szCs w:val="24"/>
        </w:rPr>
        <w:t>место проведения обучения</w:t>
      </w:r>
      <w:r w:rsidR="006C6B46" w:rsidRPr="00BF6D7E">
        <w:rPr>
          <w:sz w:val="24"/>
          <w:szCs w:val="24"/>
        </w:rPr>
        <w:t xml:space="preserve"> не</w:t>
      </w:r>
      <w:r w:rsidR="006C6B46" w:rsidRPr="006C6B46">
        <w:rPr>
          <w:sz w:val="24"/>
          <w:szCs w:val="24"/>
        </w:rPr>
        <w:t xml:space="preserve"> позднее, чем за 5 минут до начала занятий.</w:t>
      </w:r>
      <w:r w:rsidR="00752F58">
        <w:rPr>
          <w:sz w:val="24"/>
          <w:szCs w:val="24"/>
        </w:rPr>
        <w:t xml:space="preserve"> </w:t>
      </w:r>
    </w:p>
    <w:p w14:paraId="5072E763" w14:textId="619AA3F7" w:rsidR="006C6B46" w:rsidRPr="007151FE" w:rsidRDefault="00C0497E" w:rsidP="00752F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>.12 Знания, умения и навыки обучающихся определяются следующим оценками: 5 (отлично), 4 (хорошо), 3 (удовлетворительно), 2 (неудовлетворительно), аттестован (аттестован</w:t>
      </w:r>
      <w:r w:rsidR="00D5490C">
        <w:rPr>
          <w:sz w:val="24"/>
          <w:szCs w:val="24"/>
        </w:rPr>
        <w:t>а</w:t>
      </w:r>
      <w:r w:rsidR="006C6B46" w:rsidRPr="006C6B46">
        <w:rPr>
          <w:sz w:val="24"/>
          <w:szCs w:val="24"/>
        </w:rPr>
        <w:t xml:space="preserve">)/не </w:t>
      </w:r>
      <w:r w:rsidR="006C6B46" w:rsidRPr="007151FE">
        <w:rPr>
          <w:sz w:val="24"/>
          <w:szCs w:val="24"/>
        </w:rPr>
        <w:t>аттестован (не аттестован</w:t>
      </w:r>
      <w:r w:rsidR="00D5490C" w:rsidRPr="007151FE">
        <w:rPr>
          <w:sz w:val="24"/>
          <w:szCs w:val="24"/>
        </w:rPr>
        <w:t>а</w:t>
      </w:r>
      <w:r w:rsidR="006C6B46" w:rsidRPr="007151FE">
        <w:rPr>
          <w:sz w:val="24"/>
          <w:szCs w:val="24"/>
        </w:rPr>
        <w:t>).</w:t>
      </w:r>
    </w:p>
    <w:p w14:paraId="6323A9A3" w14:textId="1255F323" w:rsidR="006C6B46" w:rsidRPr="007151FE" w:rsidRDefault="00C0497E" w:rsidP="006C6B46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5</w:t>
      </w:r>
      <w:r w:rsidR="006C6B46" w:rsidRPr="007151FE">
        <w:rPr>
          <w:sz w:val="24"/>
          <w:szCs w:val="24"/>
        </w:rPr>
        <w:t xml:space="preserve">.13 </w:t>
      </w:r>
      <w:r w:rsidR="00B675C6" w:rsidRPr="007151FE">
        <w:rPr>
          <w:sz w:val="24"/>
          <w:szCs w:val="24"/>
        </w:rPr>
        <w:t>Обучающиеся</w:t>
      </w:r>
      <w:r w:rsidR="006C6B46" w:rsidRPr="007151FE">
        <w:rPr>
          <w:sz w:val="24"/>
          <w:szCs w:val="24"/>
        </w:rPr>
        <w:t xml:space="preserve">, полностью освоившие </w:t>
      </w:r>
      <w:r w:rsidR="00F55811" w:rsidRPr="007151FE">
        <w:rPr>
          <w:sz w:val="24"/>
          <w:szCs w:val="24"/>
        </w:rPr>
        <w:t>профессиональную образовательную программу</w:t>
      </w:r>
      <w:r w:rsidR="006C6B46" w:rsidRPr="007151FE">
        <w:rPr>
          <w:sz w:val="24"/>
          <w:szCs w:val="24"/>
        </w:rPr>
        <w:t xml:space="preserve"> и прошедшие итоговую аттестацию, получают документы о соответствующем образовании и (или) квалификации в соответствии с лицензией</w:t>
      </w:r>
      <w:r w:rsidR="0043107A" w:rsidRPr="007151FE">
        <w:rPr>
          <w:sz w:val="24"/>
          <w:szCs w:val="24"/>
        </w:rPr>
        <w:t xml:space="preserve"> об образовательной деятельности </w:t>
      </w:r>
      <w:r w:rsidR="00C02B7F" w:rsidRPr="007151FE">
        <w:rPr>
          <w:sz w:val="24"/>
          <w:szCs w:val="24"/>
        </w:rPr>
        <w:t>Общества</w:t>
      </w:r>
      <w:r w:rsidR="006C6B46" w:rsidRPr="007151FE">
        <w:rPr>
          <w:sz w:val="24"/>
          <w:szCs w:val="24"/>
        </w:rPr>
        <w:t xml:space="preserve">. Форма документов определяется </w:t>
      </w:r>
      <w:r w:rsidR="0043107A" w:rsidRPr="007151FE">
        <w:rPr>
          <w:sz w:val="24"/>
          <w:szCs w:val="24"/>
        </w:rPr>
        <w:t>СТО 41</w:t>
      </w:r>
      <w:r w:rsidR="00952739" w:rsidRPr="007151FE">
        <w:rPr>
          <w:sz w:val="24"/>
          <w:szCs w:val="24"/>
        </w:rPr>
        <w:t>.</w:t>
      </w:r>
    </w:p>
    <w:p w14:paraId="6A2FC8E6" w14:textId="4DDB0A2F" w:rsidR="006C6B46" w:rsidRPr="006C6B46" w:rsidRDefault="00C0497E" w:rsidP="00292BD4">
      <w:pPr>
        <w:ind w:firstLine="709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5</w:t>
      </w:r>
      <w:r w:rsidR="006C6B46" w:rsidRPr="007151FE">
        <w:rPr>
          <w:sz w:val="24"/>
          <w:szCs w:val="24"/>
        </w:rPr>
        <w:t xml:space="preserve">.14 </w:t>
      </w:r>
      <w:r w:rsidR="00506582" w:rsidRPr="007151FE">
        <w:rPr>
          <w:sz w:val="24"/>
          <w:szCs w:val="24"/>
        </w:rPr>
        <w:t>Обучающиеся</w:t>
      </w:r>
      <w:r w:rsidR="006C6B46" w:rsidRPr="007151FE">
        <w:rPr>
          <w:sz w:val="24"/>
          <w:szCs w:val="24"/>
        </w:rPr>
        <w:t xml:space="preserve">, не освоившие </w:t>
      </w:r>
      <w:r w:rsidR="00F55811" w:rsidRPr="007151FE">
        <w:rPr>
          <w:sz w:val="24"/>
          <w:szCs w:val="24"/>
        </w:rPr>
        <w:t xml:space="preserve">профессиональную </w:t>
      </w:r>
      <w:r w:rsidR="00DD33B7" w:rsidRPr="007151FE">
        <w:rPr>
          <w:sz w:val="24"/>
          <w:szCs w:val="24"/>
        </w:rPr>
        <w:t>образовательную</w:t>
      </w:r>
      <w:r w:rsidR="006C6B46" w:rsidRPr="007151FE">
        <w:rPr>
          <w:sz w:val="24"/>
          <w:szCs w:val="24"/>
        </w:rPr>
        <w:t xml:space="preserve"> программу и не прошедшие итоговую аттестацию, могут быть отчислены </w:t>
      </w:r>
      <w:r w:rsidR="00506582" w:rsidRPr="007151FE">
        <w:rPr>
          <w:sz w:val="24"/>
          <w:szCs w:val="24"/>
        </w:rPr>
        <w:t xml:space="preserve">из Общества </w:t>
      </w:r>
      <w:r w:rsidR="00F63C85" w:rsidRPr="007151FE">
        <w:rPr>
          <w:sz w:val="24"/>
          <w:szCs w:val="24"/>
        </w:rPr>
        <w:t xml:space="preserve">на основании </w:t>
      </w:r>
      <w:r w:rsidR="006C6B46" w:rsidRPr="007151FE">
        <w:rPr>
          <w:sz w:val="24"/>
          <w:szCs w:val="24"/>
        </w:rPr>
        <w:t>приказ</w:t>
      </w:r>
      <w:r w:rsidR="00F63C85" w:rsidRPr="007151FE">
        <w:rPr>
          <w:sz w:val="24"/>
          <w:szCs w:val="24"/>
        </w:rPr>
        <w:t>а</w:t>
      </w:r>
      <w:r w:rsidR="006C6B46" w:rsidRPr="007151FE">
        <w:rPr>
          <w:sz w:val="24"/>
          <w:szCs w:val="24"/>
        </w:rPr>
        <w:t xml:space="preserve"> </w:t>
      </w:r>
      <w:r w:rsidR="0043107A" w:rsidRPr="007151FE">
        <w:rPr>
          <w:sz w:val="24"/>
          <w:szCs w:val="24"/>
        </w:rPr>
        <w:t xml:space="preserve">начальника </w:t>
      </w:r>
      <w:r w:rsidR="000C313E" w:rsidRPr="007151FE">
        <w:rPr>
          <w:sz w:val="24"/>
          <w:szCs w:val="24"/>
        </w:rPr>
        <w:t>УЦ-Ч/УЦ-БФ/УЦ-ВФ/УЦ-КФ</w:t>
      </w:r>
      <w:r w:rsidR="006C6B46" w:rsidRPr="007151FE">
        <w:rPr>
          <w:sz w:val="24"/>
          <w:szCs w:val="24"/>
        </w:rPr>
        <w:t xml:space="preserve">, либо по </w:t>
      </w:r>
      <w:r w:rsidR="006C6B46" w:rsidRPr="006C6B46">
        <w:rPr>
          <w:sz w:val="24"/>
          <w:szCs w:val="24"/>
        </w:rPr>
        <w:t>их жел</w:t>
      </w:r>
      <w:r w:rsidR="00D5490C">
        <w:rPr>
          <w:sz w:val="24"/>
          <w:szCs w:val="24"/>
        </w:rPr>
        <w:t xml:space="preserve">анию, на основании заявления и </w:t>
      </w:r>
      <w:r w:rsidR="007C23E7">
        <w:rPr>
          <w:sz w:val="24"/>
          <w:szCs w:val="24"/>
        </w:rPr>
        <w:t>д</w:t>
      </w:r>
      <w:r w:rsidR="006C6B46" w:rsidRPr="006C6B46">
        <w:rPr>
          <w:sz w:val="24"/>
          <w:szCs w:val="24"/>
        </w:rPr>
        <w:t>оговора на оказание образовательных услуг, могут быть оставлены на повторное обучение.</w:t>
      </w:r>
    </w:p>
    <w:p w14:paraId="463B14F8" w14:textId="04A38666" w:rsidR="006C6B46" w:rsidRPr="006C6B46" w:rsidRDefault="00C0497E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B46" w:rsidRPr="006C6B46">
        <w:rPr>
          <w:sz w:val="24"/>
          <w:szCs w:val="24"/>
        </w:rPr>
        <w:t xml:space="preserve">.15 Горячее питание </w:t>
      </w:r>
      <w:r w:rsidR="00B675C6">
        <w:rPr>
          <w:sz w:val="24"/>
          <w:szCs w:val="24"/>
        </w:rPr>
        <w:t>обучающимся</w:t>
      </w:r>
      <w:r w:rsidR="006C6B46" w:rsidRPr="006C6B46">
        <w:rPr>
          <w:sz w:val="24"/>
          <w:szCs w:val="24"/>
        </w:rPr>
        <w:t xml:space="preserve"> не предоставляется.</w:t>
      </w:r>
    </w:p>
    <w:p w14:paraId="63A039C5" w14:textId="77777777" w:rsidR="006C6B46" w:rsidRPr="006C6B46" w:rsidRDefault="006C6B46" w:rsidP="006C6B46">
      <w:pPr>
        <w:ind w:firstLine="709"/>
        <w:rPr>
          <w:sz w:val="24"/>
          <w:szCs w:val="24"/>
        </w:rPr>
      </w:pPr>
    </w:p>
    <w:p w14:paraId="14D525F1" w14:textId="7C41C789" w:rsidR="006C6B46" w:rsidRPr="00437F62" w:rsidRDefault="006C6B46" w:rsidP="006C6B46">
      <w:pPr>
        <w:ind w:firstLine="709"/>
        <w:rPr>
          <w:b/>
          <w:sz w:val="24"/>
          <w:szCs w:val="24"/>
        </w:rPr>
      </w:pPr>
      <w:r w:rsidRPr="00437F62">
        <w:rPr>
          <w:b/>
          <w:sz w:val="24"/>
          <w:szCs w:val="24"/>
        </w:rPr>
        <w:t xml:space="preserve">6 </w:t>
      </w:r>
      <w:r w:rsidR="00506582">
        <w:rPr>
          <w:b/>
          <w:sz w:val="24"/>
          <w:szCs w:val="24"/>
        </w:rPr>
        <w:t>Правила поведения обучающихся во время прохождения обучения</w:t>
      </w:r>
      <w:r w:rsidRPr="00437F62">
        <w:rPr>
          <w:b/>
          <w:sz w:val="24"/>
          <w:szCs w:val="24"/>
        </w:rPr>
        <w:t xml:space="preserve"> </w:t>
      </w:r>
    </w:p>
    <w:p w14:paraId="2607E915" w14:textId="77777777" w:rsidR="00A73055" w:rsidRPr="00E33B91" w:rsidRDefault="00A73055" w:rsidP="006C6B46">
      <w:pPr>
        <w:ind w:firstLine="709"/>
        <w:rPr>
          <w:sz w:val="24"/>
          <w:szCs w:val="24"/>
        </w:rPr>
      </w:pPr>
    </w:p>
    <w:p w14:paraId="501D4D31" w14:textId="650A0EF3" w:rsidR="006C6B46" w:rsidRPr="00124A04" w:rsidRDefault="00A73055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6B46" w:rsidRPr="00E33B91">
        <w:rPr>
          <w:sz w:val="24"/>
          <w:szCs w:val="24"/>
        </w:rPr>
        <w:t xml:space="preserve">.1 При </w:t>
      </w:r>
      <w:r w:rsidR="006C6B46" w:rsidRPr="00124A04">
        <w:rPr>
          <w:sz w:val="24"/>
          <w:szCs w:val="24"/>
        </w:rPr>
        <w:t xml:space="preserve">проходе </w:t>
      </w:r>
      <w:r w:rsidR="004E480D" w:rsidRPr="00124A04">
        <w:rPr>
          <w:sz w:val="24"/>
          <w:szCs w:val="24"/>
        </w:rPr>
        <w:t xml:space="preserve">на территорию проведения обучения </w:t>
      </w:r>
      <w:r w:rsidR="006C6B46" w:rsidRPr="00124A04">
        <w:rPr>
          <w:sz w:val="24"/>
          <w:szCs w:val="24"/>
        </w:rPr>
        <w:t>обучающемуся необходимо иметь при себе документ, удостоверяющий личность.</w:t>
      </w:r>
    </w:p>
    <w:p w14:paraId="0F2724F3" w14:textId="063ADD74" w:rsidR="006C6B46" w:rsidRPr="00124A04" w:rsidRDefault="00A73055" w:rsidP="006C6B46">
      <w:pPr>
        <w:ind w:firstLine="709"/>
        <w:jc w:val="both"/>
        <w:rPr>
          <w:sz w:val="24"/>
          <w:szCs w:val="24"/>
        </w:rPr>
      </w:pPr>
      <w:r w:rsidRPr="00124A04">
        <w:rPr>
          <w:sz w:val="24"/>
          <w:szCs w:val="24"/>
        </w:rPr>
        <w:t>6</w:t>
      </w:r>
      <w:r w:rsidR="006C6B46" w:rsidRPr="00124A04">
        <w:rPr>
          <w:sz w:val="24"/>
          <w:szCs w:val="24"/>
        </w:rPr>
        <w:t>.2 Находясь в здании и помещениях</w:t>
      </w:r>
      <w:r w:rsidR="004E480D" w:rsidRPr="00124A04">
        <w:rPr>
          <w:sz w:val="24"/>
          <w:szCs w:val="24"/>
        </w:rPr>
        <w:t xml:space="preserve"> проведения обучения</w:t>
      </w:r>
      <w:r w:rsidR="006C6B46" w:rsidRPr="00124A04">
        <w:rPr>
          <w:sz w:val="24"/>
          <w:szCs w:val="24"/>
        </w:rPr>
        <w:t>, обучающиеся обязаны соблюдать общепринятые нормы поведения в общественных местах.</w:t>
      </w:r>
    </w:p>
    <w:p w14:paraId="6BC13114" w14:textId="31DDE16C" w:rsidR="006C6B46" w:rsidRPr="00E33B91" w:rsidRDefault="00A73055" w:rsidP="006C6B46">
      <w:pPr>
        <w:ind w:firstLine="709"/>
        <w:jc w:val="both"/>
        <w:rPr>
          <w:sz w:val="24"/>
          <w:szCs w:val="24"/>
        </w:rPr>
      </w:pPr>
      <w:r w:rsidRPr="00124A04">
        <w:rPr>
          <w:sz w:val="24"/>
          <w:szCs w:val="24"/>
        </w:rPr>
        <w:t>6</w:t>
      </w:r>
      <w:r w:rsidR="006C6B46" w:rsidRPr="00124A04">
        <w:rPr>
          <w:sz w:val="24"/>
          <w:szCs w:val="24"/>
        </w:rPr>
        <w:t xml:space="preserve">.3 </w:t>
      </w:r>
      <w:proofErr w:type="gramStart"/>
      <w:r w:rsidR="004E480D" w:rsidRPr="00124A04">
        <w:rPr>
          <w:sz w:val="24"/>
          <w:szCs w:val="24"/>
        </w:rPr>
        <w:t>В</w:t>
      </w:r>
      <w:proofErr w:type="gramEnd"/>
      <w:r w:rsidR="006C6B46" w:rsidRPr="00124A04">
        <w:rPr>
          <w:sz w:val="24"/>
          <w:szCs w:val="24"/>
        </w:rPr>
        <w:t xml:space="preserve"> здании и помещениях </w:t>
      </w:r>
      <w:r w:rsidR="004E480D" w:rsidRPr="00124A04">
        <w:rPr>
          <w:sz w:val="24"/>
          <w:szCs w:val="24"/>
        </w:rPr>
        <w:t>проведения обучения</w:t>
      </w:r>
      <w:r w:rsidR="006C6B46" w:rsidRPr="00124A04">
        <w:rPr>
          <w:sz w:val="24"/>
          <w:szCs w:val="24"/>
        </w:rPr>
        <w:t xml:space="preserve"> запрещается</w:t>
      </w:r>
      <w:r w:rsidR="006C6B46" w:rsidRPr="00E33B91">
        <w:rPr>
          <w:sz w:val="24"/>
          <w:szCs w:val="24"/>
        </w:rPr>
        <w:t>:</w:t>
      </w:r>
    </w:p>
    <w:p w14:paraId="6D84ABF2" w14:textId="7EACB8A8" w:rsidR="006C6B46" w:rsidRPr="00E33B91" w:rsidRDefault="006C6B46" w:rsidP="006C6B46">
      <w:pPr>
        <w:ind w:firstLine="709"/>
        <w:jc w:val="both"/>
        <w:rPr>
          <w:sz w:val="24"/>
          <w:szCs w:val="24"/>
        </w:rPr>
      </w:pPr>
      <w:r w:rsidRPr="00E33B91">
        <w:rPr>
          <w:sz w:val="24"/>
          <w:szCs w:val="24"/>
        </w:rPr>
        <w:t>- курить;</w:t>
      </w:r>
    </w:p>
    <w:p w14:paraId="15C56179" w14:textId="620152D5" w:rsidR="006C6B46" w:rsidRPr="00E33B91" w:rsidRDefault="006C6B46" w:rsidP="006C6B46">
      <w:pPr>
        <w:ind w:firstLine="709"/>
        <w:jc w:val="both"/>
        <w:rPr>
          <w:sz w:val="24"/>
          <w:szCs w:val="24"/>
        </w:rPr>
      </w:pPr>
      <w:r w:rsidRPr="00E33B91">
        <w:rPr>
          <w:sz w:val="24"/>
          <w:szCs w:val="24"/>
        </w:rPr>
        <w:t>- проходить в здание или находиться в здании в состоянии алкогольного, наркотического или токсического опьянения;</w:t>
      </w:r>
    </w:p>
    <w:p w14:paraId="50390A7D" w14:textId="1376C24D" w:rsidR="006C6B46" w:rsidRPr="00E33B91" w:rsidRDefault="006C6B46" w:rsidP="006C6B46">
      <w:pPr>
        <w:ind w:firstLine="709"/>
        <w:jc w:val="both"/>
        <w:rPr>
          <w:sz w:val="24"/>
          <w:szCs w:val="24"/>
        </w:rPr>
      </w:pPr>
      <w:r w:rsidRPr="00E33B91">
        <w:rPr>
          <w:sz w:val="24"/>
          <w:szCs w:val="24"/>
        </w:rPr>
        <w:t>- проходить в здание или находиться в здании с холодным, травматическим, огнестрельным оружием;</w:t>
      </w:r>
    </w:p>
    <w:p w14:paraId="37544BB5" w14:textId="4D242DAE" w:rsidR="006C6B46" w:rsidRPr="006C6B46" w:rsidRDefault="006C6B46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B46">
        <w:rPr>
          <w:sz w:val="24"/>
          <w:szCs w:val="24"/>
        </w:rPr>
        <w:t>выносить без разрешени</w:t>
      </w:r>
      <w:r w:rsidR="002E3B94">
        <w:rPr>
          <w:sz w:val="24"/>
          <w:szCs w:val="24"/>
        </w:rPr>
        <w:t xml:space="preserve">я, оформленного согласно </w:t>
      </w:r>
      <w:r w:rsidR="009066AA" w:rsidRPr="009066AA">
        <w:rPr>
          <w:sz w:val="24"/>
          <w:szCs w:val="24"/>
        </w:rPr>
        <w:t>СТО 29</w:t>
      </w:r>
      <w:r w:rsidR="002E3B94">
        <w:rPr>
          <w:sz w:val="24"/>
          <w:szCs w:val="24"/>
        </w:rPr>
        <w:t xml:space="preserve"> </w:t>
      </w:r>
      <w:r w:rsidRPr="006C6B46">
        <w:rPr>
          <w:sz w:val="24"/>
          <w:szCs w:val="24"/>
        </w:rPr>
        <w:t>предметы и различное оборудование из учебных и других помещений;</w:t>
      </w:r>
    </w:p>
    <w:p w14:paraId="37E9209E" w14:textId="6BDFDB21" w:rsidR="006C6B46" w:rsidRPr="006C6B46" w:rsidRDefault="006C6B46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B46">
        <w:rPr>
          <w:sz w:val="24"/>
          <w:szCs w:val="24"/>
        </w:rPr>
        <w:t>во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14:paraId="4F7445C0" w14:textId="7385044B" w:rsidR="003509C0" w:rsidRDefault="006C6B46" w:rsidP="006C6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6B46">
        <w:rPr>
          <w:sz w:val="24"/>
          <w:szCs w:val="24"/>
        </w:rPr>
        <w:t>оставлять без присмотра одежду и личные вещи, администрация не несет ответственность за их сохранность.</w:t>
      </w:r>
    </w:p>
    <w:p w14:paraId="51029E31" w14:textId="77777777" w:rsidR="007151FE" w:rsidRDefault="007151FE" w:rsidP="006C6B46">
      <w:pPr>
        <w:ind w:firstLine="709"/>
        <w:jc w:val="both"/>
        <w:rPr>
          <w:sz w:val="24"/>
          <w:szCs w:val="24"/>
        </w:rPr>
      </w:pPr>
    </w:p>
    <w:p w14:paraId="54FA54DD" w14:textId="77777777" w:rsidR="006C6B46" w:rsidRPr="006C6B46" w:rsidRDefault="006C6B46" w:rsidP="006C6B46">
      <w:pPr>
        <w:ind w:firstLine="709"/>
        <w:jc w:val="both"/>
        <w:rPr>
          <w:sz w:val="24"/>
          <w:szCs w:val="24"/>
        </w:rPr>
      </w:pPr>
    </w:p>
    <w:p w14:paraId="5E16C2BF" w14:textId="27BF3EA5" w:rsidR="00A73055" w:rsidRPr="00437F62" w:rsidRDefault="00A73055" w:rsidP="00437F62">
      <w:pPr>
        <w:ind w:left="360" w:firstLine="491"/>
        <w:rPr>
          <w:b/>
          <w:sz w:val="24"/>
          <w:szCs w:val="24"/>
        </w:rPr>
      </w:pPr>
      <w:r w:rsidRPr="00A73055">
        <w:rPr>
          <w:b/>
          <w:sz w:val="24"/>
          <w:szCs w:val="24"/>
        </w:rPr>
        <w:lastRenderedPageBreak/>
        <w:t xml:space="preserve">7 </w:t>
      </w:r>
      <w:bookmarkEnd w:id="15"/>
      <w:r w:rsidR="005D6382">
        <w:rPr>
          <w:b/>
          <w:sz w:val="24"/>
          <w:szCs w:val="24"/>
        </w:rPr>
        <w:t>Права и обязанности обучающихся</w:t>
      </w:r>
    </w:p>
    <w:p w14:paraId="40E2EFE0" w14:textId="77777777" w:rsidR="00CA73FA" w:rsidRPr="00A73055" w:rsidRDefault="00CA73FA" w:rsidP="00437F62">
      <w:pPr>
        <w:ind w:firstLine="709"/>
      </w:pPr>
    </w:p>
    <w:p w14:paraId="79FD9C2F" w14:textId="01BDD976" w:rsidR="006C6B46" w:rsidRPr="003A45A6" w:rsidRDefault="00B675C6" w:rsidP="00437F62">
      <w:pPr>
        <w:pStyle w:val="Style28"/>
        <w:numPr>
          <w:ilvl w:val="1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Обучающиеся</w:t>
      </w:r>
      <w:r w:rsidR="00C0497E" w:rsidRPr="003A45A6">
        <w:rPr>
          <w:rFonts w:ascii="Times New Roman" w:hAnsi="Times New Roman" w:cs="Times New Roman"/>
          <w:bCs/>
        </w:rPr>
        <w:t xml:space="preserve"> </w:t>
      </w:r>
      <w:r w:rsidR="006C6B46" w:rsidRPr="003A45A6">
        <w:rPr>
          <w:rFonts w:ascii="Times New Roman" w:hAnsi="Times New Roman" w:cs="Times New Roman"/>
          <w:bCs/>
        </w:rPr>
        <w:t>имеют право:</w:t>
      </w:r>
    </w:p>
    <w:p w14:paraId="769DA31C" w14:textId="45748BDC" w:rsidR="00A73055" w:rsidRPr="003A45A6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3A45A6">
        <w:rPr>
          <w:rFonts w:ascii="Times New Roman" w:hAnsi="Times New Roman" w:cs="Times New Roman"/>
          <w:bCs/>
        </w:rPr>
        <w:t xml:space="preserve">Получать знания и навыки в рамках </w:t>
      </w:r>
      <w:r w:rsidR="00DD33B7">
        <w:rPr>
          <w:rFonts w:ascii="Times New Roman" w:hAnsi="Times New Roman" w:cs="Times New Roman"/>
          <w:bCs/>
        </w:rPr>
        <w:t>образовательных</w:t>
      </w:r>
      <w:r w:rsidRPr="003A45A6">
        <w:rPr>
          <w:rFonts w:ascii="Times New Roman" w:hAnsi="Times New Roman" w:cs="Times New Roman"/>
          <w:bCs/>
        </w:rPr>
        <w:t xml:space="preserve"> программ;</w:t>
      </w:r>
    </w:p>
    <w:p w14:paraId="549893D8" w14:textId="52073512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  <w:bCs/>
        </w:rPr>
        <w:t>Получать дополнит</w:t>
      </w:r>
      <w:r w:rsidR="00D5490C">
        <w:rPr>
          <w:rFonts w:ascii="Times New Roman" w:hAnsi="Times New Roman" w:cs="Times New Roman"/>
          <w:bCs/>
        </w:rPr>
        <w:t xml:space="preserve">ельные услуги, предусмотренные </w:t>
      </w:r>
      <w:r w:rsidR="007C23E7">
        <w:rPr>
          <w:rFonts w:ascii="Times New Roman" w:hAnsi="Times New Roman" w:cs="Times New Roman"/>
          <w:bCs/>
        </w:rPr>
        <w:t>д</w:t>
      </w:r>
      <w:r w:rsidRPr="00A73055">
        <w:rPr>
          <w:rFonts w:ascii="Times New Roman" w:hAnsi="Times New Roman" w:cs="Times New Roman"/>
          <w:bCs/>
        </w:rPr>
        <w:t>оговором на обучение;</w:t>
      </w:r>
    </w:p>
    <w:p w14:paraId="51AFF2A4" w14:textId="36DA54A1" w:rsidR="00A73055" w:rsidRPr="00A73055" w:rsidRDefault="006C6B46" w:rsidP="008E4C48">
      <w:pPr>
        <w:pStyle w:val="Style28"/>
        <w:spacing w:line="240" w:lineRule="auto"/>
        <w:ind w:left="720" w:firstLine="0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  <w:bCs/>
        </w:rPr>
        <w:t xml:space="preserve">Пользоваться имеющейся в </w:t>
      </w:r>
      <w:r w:rsidR="000C313E" w:rsidRPr="000C313E">
        <w:rPr>
          <w:rFonts w:ascii="Times New Roman" w:hAnsi="Times New Roman" w:cs="Times New Roman"/>
          <w:bCs/>
        </w:rPr>
        <w:t xml:space="preserve">УЦ-Ч/УЦ-БФ/УЦ-ВФ/УЦ-КФ </w:t>
      </w:r>
      <w:r w:rsidRPr="00A73055">
        <w:rPr>
          <w:rFonts w:ascii="Times New Roman" w:hAnsi="Times New Roman" w:cs="Times New Roman"/>
          <w:bCs/>
        </w:rPr>
        <w:t>нормативной, инструктивной, учебной и методической документацией по вопросам профессиональной деятельности</w:t>
      </w:r>
      <w:r w:rsidR="00885432">
        <w:rPr>
          <w:rFonts w:ascii="Times New Roman" w:hAnsi="Times New Roman" w:cs="Times New Roman"/>
          <w:bCs/>
        </w:rPr>
        <w:t>,</w:t>
      </w:r>
      <w:r w:rsidRPr="00885432">
        <w:rPr>
          <w:rFonts w:ascii="Times New Roman" w:hAnsi="Times New Roman" w:cs="Times New Roman"/>
          <w:bCs/>
        </w:rPr>
        <w:t xml:space="preserve"> в</w:t>
      </w:r>
      <w:r w:rsidRPr="00A73055">
        <w:rPr>
          <w:rFonts w:ascii="Times New Roman" w:hAnsi="Times New Roman" w:cs="Times New Roman"/>
          <w:bCs/>
        </w:rPr>
        <w:t xml:space="preserve"> порядке, определенном локальными нормативными актами </w:t>
      </w:r>
      <w:r w:rsidR="007C23E7">
        <w:rPr>
          <w:rFonts w:ascii="Times New Roman" w:hAnsi="Times New Roman" w:cs="Times New Roman"/>
          <w:bCs/>
        </w:rPr>
        <w:t>У</w:t>
      </w:r>
      <w:r w:rsidR="003149DC" w:rsidRPr="00724B94">
        <w:rPr>
          <w:rFonts w:ascii="Times New Roman" w:hAnsi="Times New Roman" w:cs="Times New Roman"/>
          <w:bCs/>
        </w:rPr>
        <w:t>Ц</w:t>
      </w:r>
      <w:r w:rsidR="007C23E7">
        <w:rPr>
          <w:rFonts w:ascii="Times New Roman" w:hAnsi="Times New Roman" w:cs="Times New Roman"/>
          <w:bCs/>
        </w:rPr>
        <w:t>-Ч</w:t>
      </w:r>
      <w:r w:rsidR="003149DC" w:rsidRPr="00724B94">
        <w:rPr>
          <w:rFonts w:ascii="Times New Roman" w:hAnsi="Times New Roman" w:cs="Times New Roman"/>
          <w:bCs/>
        </w:rPr>
        <w:t>/УЦ-БФ/УЦ-ВФ/УЦ-КФ</w:t>
      </w:r>
      <w:r w:rsidRPr="00A73055">
        <w:rPr>
          <w:rFonts w:ascii="Times New Roman" w:hAnsi="Times New Roman" w:cs="Times New Roman"/>
          <w:bCs/>
        </w:rPr>
        <w:t>;</w:t>
      </w:r>
    </w:p>
    <w:p w14:paraId="3374892B" w14:textId="577824A9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  <w:bCs/>
        </w:rPr>
        <w:t xml:space="preserve">Принимать участие в конференциях и семинарах, представлять к публикации в изданиях </w:t>
      </w:r>
      <w:r w:rsidR="00B675C6">
        <w:rPr>
          <w:rFonts w:ascii="Times New Roman" w:hAnsi="Times New Roman" w:cs="Times New Roman"/>
          <w:bCs/>
        </w:rPr>
        <w:t>Общества</w:t>
      </w:r>
      <w:r w:rsidRPr="00A73055">
        <w:rPr>
          <w:rFonts w:ascii="Times New Roman" w:hAnsi="Times New Roman" w:cs="Times New Roman"/>
          <w:bCs/>
        </w:rPr>
        <w:t xml:space="preserve"> статьи, монографии и другие материалы;</w:t>
      </w:r>
    </w:p>
    <w:p w14:paraId="2D7724D9" w14:textId="614AAE6C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  <w:bCs/>
        </w:rPr>
        <w:t xml:space="preserve">Знакомиться с Уставом </w:t>
      </w:r>
      <w:r w:rsidR="00E33B91" w:rsidRPr="00A73055">
        <w:rPr>
          <w:rFonts w:ascii="Times New Roman" w:hAnsi="Times New Roman" w:cs="Times New Roman"/>
          <w:bCs/>
        </w:rPr>
        <w:t>АО «Апатит»</w:t>
      </w:r>
      <w:r w:rsidRPr="00A73055">
        <w:rPr>
          <w:rFonts w:ascii="Times New Roman" w:hAnsi="Times New Roman" w:cs="Times New Roman"/>
          <w:bCs/>
        </w:rPr>
        <w:t>;</w:t>
      </w:r>
    </w:p>
    <w:p w14:paraId="29892FE6" w14:textId="065801D3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</w:rPr>
        <w:t>Обучаться по индивидуальному учебному плану</w:t>
      </w:r>
      <w:r w:rsidR="00506582">
        <w:rPr>
          <w:rFonts w:ascii="Times New Roman" w:hAnsi="Times New Roman" w:cs="Times New Roman"/>
        </w:rPr>
        <w:t xml:space="preserve"> </w:t>
      </w:r>
      <w:r w:rsidRPr="00A73055">
        <w:rPr>
          <w:rFonts w:ascii="Times New Roman" w:hAnsi="Times New Roman" w:cs="Times New Roman"/>
        </w:rPr>
        <w:t xml:space="preserve">в пределах осваиваемой </w:t>
      </w:r>
      <w:r w:rsidR="00DD33B7">
        <w:rPr>
          <w:rFonts w:ascii="Times New Roman" w:hAnsi="Times New Roman" w:cs="Times New Roman"/>
        </w:rPr>
        <w:t>образовательной</w:t>
      </w:r>
      <w:r w:rsidRPr="00A73055">
        <w:rPr>
          <w:rFonts w:ascii="Times New Roman" w:hAnsi="Times New Roman" w:cs="Times New Roman"/>
        </w:rPr>
        <w:t xml:space="preserve"> программы в порядке, установленном </w:t>
      </w:r>
      <w:r w:rsidR="00E33B91" w:rsidRPr="00A73055">
        <w:rPr>
          <w:rFonts w:ascii="Times New Roman" w:hAnsi="Times New Roman" w:cs="Times New Roman"/>
        </w:rPr>
        <w:t>СТО 41</w:t>
      </w:r>
      <w:r w:rsidR="00952739">
        <w:rPr>
          <w:rFonts w:ascii="Times New Roman" w:hAnsi="Times New Roman" w:cs="Times New Roman"/>
        </w:rPr>
        <w:t>.</w:t>
      </w:r>
    </w:p>
    <w:p w14:paraId="661F6EC6" w14:textId="566971BB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CC6C05">
        <w:rPr>
          <w:rFonts w:ascii="Times New Roman" w:hAnsi="Times New Roman" w:cs="Times New Roman"/>
        </w:rPr>
        <w:t>Учебным центром</w:t>
      </w:r>
      <w:r w:rsidRPr="00A73055">
        <w:rPr>
          <w:rFonts w:ascii="Times New Roman" w:hAnsi="Times New Roman" w:cs="Times New Roman"/>
        </w:rPr>
        <w:t>, в пределах одного года с момента образования академической задолженности;</w:t>
      </w:r>
    </w:p>
    <w:p w14:paraId="5776C80F" w14:textId="25AD5917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</w:rPr>
        <w:t xml:space="preserve">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</w:t>
      </w:r>
      <w:r w:rsidR="00B675C6">
        <w:rPr>
          <w:rFonts w:ascii="Times New Roman" w:hAnsi="Times New Roman" w:cs="Times New Roman"/>
        </w:rPr>
        <w:t>обучающимися</w:t>
      </w:r>
      <w:r w:rsidRPr="00A73055">
        <w:rPr>
          <w:rFonts w:ascii="Times New Roman" w:hAnsi="Times New Roman" w:cs="Times New Roman"/>
        </w:rPr>
        <w:t xml:space="preserve"> учебных предметов, курсов, дисциплин (модулей), дополнительных </w:t>
      </w:r>
      <w:r w:rsidR="00DD33B7">
        <w:rPr>
          <w:rFonts w:ascii="Times New Roman" w:hAnsi="Times New Roman" w:cs="Times New Roman"/>
        </w:rPr>
        <w:t>образовательных</w:t>
      </w:r>
      <w:r w:rsidRPr="00A73055">
        <w:rPr>
          <w:rFonts w:ascii="Times New Roman" w:hAnsi="Times New Roman" w:cs="Times New Roman"/>
        </w:rPr>
        <w:t xml:space="preserve"> программ в других организациях, осуществляющих образовательную деятельность;</w:t>
      </w:r>
    </w:p>
    <w:p w14:paraId="07B6FF52" w14:textId="5710FCFD" w:rsidR="00A73055" w:rsidRPr="00A73055" w:rsidRDefault="006C6B46" w:rsidP="00437F62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E7F8582" w14:textId="07A5F5AF" w:rsidR="00A73055" w:rsidRPr="00F1000F" w:rsidRDefault="006C6B46" w:rsidP="00F1000F">
      <w:pPr>
        <w:pStyle w:val="Style28"/>
        <w:numPr>
          <w:ilvl w:val="2"/>
          <w:numId w:val="40"/>
        </w:numPr>
        <w:spacing w:line="240" w:lineRule="auto"/>
        <w:ind w:left="0" w:firstLine="709"/>
        <w:rPr>
          <w:rFonts w:ascii="Times New Roman" w:hAnsi="Times New Roman" w:cs="Times New Roman"/>
          <w:bCs/>
        </w:rPr>
      </w:pPr>
      <w:r w:rsidRPr="00A73055">
        <w:rPr>
          <w:rFonts w:ascii="Times New Roman" w:hAnsi="Times New Roman" w:cs="Times New Roman"/>
        </w:rPr>
        <w:t xml:space="preserve">Осуществлять иные права, предусмотренные действующим законодательством, Уставом и иными локальными нормативными актами </w:t>
      </w:r>
      <w:r w:rsidR="00AB55A3" w:rsidRPr="00AB55A3">
        <w:rPr>
          <w:rFonts w:ascii="Times New Roman" w:hAnsi="Times New Roman" w:cs="Times New Roman"/>
        </w:rPr>
        <w:t>О</w:t>
      </w:r>
      <w:r w:rsidR="00AB55A3">
        <w:rPr>
          <w:rFonts w:ascii="Times New Roman" w:hAnsi="Times New Roman" w:cs="Times New Roman"/>
        </w:rPr>
        <w:t>бщества</w:t>
      </w:r>
      <w:r w:rsidR="00506582">
        <w:rPr>
          <w:rFonts w:ascii="Times New Roman" w:hAnsi="Times New Roman" w:cs="Times New Roman"/>
        </w:rPr>
        <w:t>.</w:t>
      </w:r>
    </w:p>
    <w:p w14:paraId="04D13BF8" w14:textId="447B8423" w:rsidR="006C6B46" w:rsidRPr="003A45A6" w:rsidRDefault="00A73055" w:rsidP="00437F62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6C6B46" w:rsidRPr="003A45A6">
        <w:rPr>
          <w:rFonts w:ascii="Times New Roman" w:hAnsi="Times New Roman" w:cs="Times New Roman"/>
        </w:rPr>
        <w:t xml:space="preserve"> К основным обязанностям </w:t>
      </w:r>
      <w:r w:rsidR="006C6B46">
        <w:rPr>
          <w:rFonts w:ascii="Times New Roman" w:hAnsi="Times New Roman" w:cs="Times New Roman"/>
        </w:rPr>
        <w:t>обучающихся</w:t>
      </w:r>
      <w:r w:rsidR="006C6B46" w:rsidRPr="003A45A6">
        <w:rPr>
          <w:rFonts w:ascii="Times New Roman" w:hAnsi="Times New Roman" w:cs="Times New Roman"/>
        </w:rPr>
        <w:t xml:space="preserve"> относится:</w:t>
      </w:r>
    </w:p>
    <w:p w14:paraId="69F65A81" w14:textId="77777777" w:rsidR="006C6B46" w:rsidRPr="003A45A6" w:rsidRDefault="006C6B46" w:rsidP="00437F62">
      <w:pPr>
        <w:pStyle w:val="af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vanish/>
          <w:sz w:val="24"/>
          <w:szCs w:val="24"/>
        </w:rPr>
      </w:pPr>
    </w:p>
    <w:p w14:paraId="2AFAF6A8" w14:textId="77777777" w:rsidR="006C6B46" w:rsidRPr="003A45A6" w:rsidRDefault="006C6B46" w:rsidP="00437F62">
      <w:pPr>
        <w:pStyle w:val="af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vanish/>
          <w:sz w:val="24"/>
          <w:szCs w:val="24"/>
        </w:rPr>
      </w:pPr>
    </w:p>
    <w:p w14:paraId="78D5652B" w14:textId="77777777" w:rsidR="006C6B46" w:rsidRPr="003A45A6" w:rsidRDefault="006C6B46" w:rsidP="00437F62">
      <w:pPr>
        <w:pStyle w:val="af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vanish/>
          <w:sz w:val="24"/>
          <w:szCs w:val="24"/>
        </w:rPr>
      </w:pPr>
    </w:p>
    <w:p w14:paraId="2D97102B" w14:textId="77777777" w:rsidR="006C6B46" w:rsidRPr="003A45A6" w:rsidRDefault="006C6B46" w:rsidP="00437F62">
      <w:pPr>
        <w:pStyle w:val="af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vanish/>
          <w:sz w:val="24"/>
          <w:szCs w:val="24"/>
        </w:rPr>
      </w:pPr>
    </w:p>
    <w:p w14:paraId="17540AAE" w14:textId="77777777" w:rsidR="006C6B46" w:rsidRPr="003A45A6" w:rsidRDefault="006C6B46" w:rsidP="00437F62">
      <w:pPr>
        <w:pStyle w:val="afe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vanish/>
          <w:sz w:val="24"/>
          <w:szCs w:val="24"/>
        </w:rPr>
      </w:pPr>
    </w:p>
    <w:p w14:paraId="66BEAD6F" w14:textId="75902C55" w:rsidR="00A73055" w:rsidRPr="003A45A6" w:rsidRDefault="00CC6C05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Добросовестно осваивать образовател</w:t>
      </w:r>
      <w:r w:rsidR="00702D2E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ную программу, выполнять учебный план, посещать, предусмотренные учебным планом занятия, выполнять задания в рамках образовательной программы. </w:t>
      </w:r>
      <w:r w:rsidR="006C6B46" w:rsidRPr="003A45A6">
        <w:rPr>
          <w:rFonts w:ascii="Times New Roman" w:hAnsi="Times New Roman" w:cs="Times New Roman"/>
        </w:rPr>
        <w:t>Овладение теоретическими знаниями, практическими навыками в области изучаемых программ, курсов, дисциплин;</w:t>
      </w:r>
    </w:p>
    <w:p w14:paraId="0B6C5904" w14:textId="773AF169" w:rsidR="00A73055" w:rsidRP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Выполнение требований Устава </w:t>
      </w:r>
      <w:r w:rsidR="00E25901" w:rsidRPr="00E25901">
        <w:rPr>
          <w:rFonts w:ascii="Times New Roman" w:hAnsi="Times New Roman" w:cs="Times New Roman"/>
        </w:rPr>
        <w:t>Общества</w:t>
      </w:r>
      <w:r w:rsidR="00D5490C">
        <w:rPr>
          <w:rFonts w:ascii="Times New Roman" w:hAnsi="Times New Roman" w:cs="Times New Roman"/>
        </w:rPr>
        <w:t>, настоящего П</w:t>
      </w:r>
      <w:r w:rsidR="00E33B91" w:rsidRPr="00A73055">
        <w:rPr>
          <w:rFonts w:ascii="Times New Roman" w:hAnsi="Times New Roman" w:cs="Times New Roman"/>
        </w:rPr>
        <w:t>оложения</w:t>
      </w:r>
      <w:r w:rsidR="00D5490C">
        <w:rPr>
          <w:rFonts w:ascii="Times New Roman" w:hAnsi="Times New Roman" w:cs="Times New Roman"/>
        </w:rPr>
        <w:t xml:space="preserve">, </w:t>
      </w:r>
      <w:r w:rsidR="007C23E7">
        <w:rPr>
          <w:rFonts w:ascii="Times New Roman" w:hAnsi="Times New Roman" w:cs="Times New Roman"/>
        </w:rPr>
        <w:t>д</w:t>
      </w:r>
      <w:r w:rsidRPr="00A73055">
        <w:rPr>
          <w:rFonts w:ascii="Times New Roman" w:hAnsi="Times New Roman" w:cs="Times New Roman"/>
        </w:rPr>
        <w:t xml:space="preserve">оговора, на основании которого осуществляется оказание услуг </w:t>
      </w:r>
      <w:r w:rsidR="00B675C6">
        <w:rPr>
          <w:rFonts w:ascii="Times New Roman" w:hAnsi="Times New Roman" w:cs="Times New Roman"/>
        </w:rPr>
        <w:t>обучающимся</w:t>
      </w:r>
      <w:r w:rsidRPr="00A73055">
        <w:rPr>
          <w:rFonts w:ascii="Times New Roman" w:hAnsi="Times New Roman" w:cs="Times New Roman"/>
        </w:rPr>
        <w:t xml:space="preserve">, локальных нормативных актов </w:t>
      </w:r>
      <w:r w:rsidR="00AB55A3" w:rsidRPr="00AB55A3">
        <w:rPr>
          <w:rFonts w:ascii="Times New Roman" w:hAnsi="Times New Roman" w:cs="Times New Roman"/>
        </w:rPr>
        <w:t>О</w:t>
      </w:r>
      <w:r w:rsidR="00AB55A3">
        <w:rPr>
          <w:rFonts w:ascii="Times New Roman" w:hAnsi="Times New Roman" w:cs="Times New Roman"/>
        </w:rPr>
        <w:t>бщества</w:t>
      </w:r>
      <w:r w:rsidRPr="00A73055">
        <w:rPr>
          <w:rFonts w:ascii="Times New Roman" w:hAnsi="Times New Roman" w:cs="Times New Roman"/>
        </w:rPr>
        <w:t>;</w:t>
      </w:r>
    </w:p>
    <w:p w14:paraId="544B5127" w14:textId="1B0E73B6" w:rsid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Посещение занятий, выполнение в установленные сроки заданий, предусмотренных учебным планом и </w:t>
      </w:r>
      <w:r w:rsidR="00DD33B7">
        <w:rPr>
          <w:rFonts w:ascii="Times New Roman" w:hAnsi="Times New Roman" w:cs="Times New Roman"/>
        </w:rPr>
        <w:t>образовательной</w:t>
      </w:r>
      <w:r w:rsidR="00506582">
        <w:rPr>
          <w:rFonts w:ascii="Times New Roman" w:hAnsi="Times New Roman" w:cs="Times New Roman"/>
        </w:rPr>
        <w:t xml:space="preserve"> программой</w:t>
      </w:r>
      <w:r w:rsidR="00A73055">
        <w:rPr>
          <w:rFonts w:ascii="Times New Roman" w:hAnsi="Times New Roman" w:cs="Times New Roman"/>
        </w:rPr>
        <w:t>;</w:t>
      </w:r>
    </w:p>
    <w:p w14:paraId="238D00F2" w14:textId="4A56C0C8" w:rsidR="00A73055" w:rsidRP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Бережное отношение к имуществу </w:t>
      </w:r>
      <w:r w:rsidR="00217A56" w:rsidRPr="00217A56">
        <w:rPr>
          <w:rFonts w:ascii="Times New Roman" w:hAnsi="Times New Roman" w:cs="Times New Roman"/>
        </w:rPr>
        <w:t>О</w:t>
      </w:r>
      <w:r w:rsidR="00217A56">
        <w:rPr>
          <w:rFonts w:ascii="Times New Roman" w:hAnsi="Times New Roman" w:cs="Times New Roman"/>
        </w:rPr>
        <w:t>бщества</w:t>
      </w:r>
      <w:r w:rsidRPr="00A73055">
        <w:rPr>
          <w:rFonts w:ascii="Times New Roman" w:hAnsi="Times New Roman" w:cs="Times New Roman"/>
        </w:rPr>
        <w:t>;</w:t>
      </w:r>
    </w:p>
    <w:p w14:paraId="1609E342" w14:textId="659E65DD" w:rsidR="00A73055" w:rsidRP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Уважение чести и достоинства других обучающихся и работников </w:t>
      </w:r>
      <w:r w:rsidR="00217A56" w:rsidRPr="00217A56">
        <w:rPr>
          <w:rFonts w:ascii="Times New Roman" w:hAnsi="Times New Roman" w:cs="Times New Roman"/>
        </w:rPr>
        <w:t>О</w:t>
      </w:r>
      <w:r w:rsidR="00217A56">
        <w:rPr>
          <w:rFonts w:ascii="Times New Roman" w:hAnsi="Times New Roman" w:cs="Times New Roman"/>
        </w:rPr>
        <w:t>бщества</w:t>
      </w:r>
      <w:r w:rsidRPr="00A73055">
        <w:rPr>
          <w:rFonts w:ascii="Times New Roman" w:hAnsi="Times New Roman" w:cs="Times New Roman"/>
        </w:rPr>
        <w:t xml:space="preserve">, не создавать препятствий для получения образования другими </w:t>
      </w:r>
      <w:r w:rsidR="00B675C6">
        <w:rPr>
          <w:rFonts w:ascii="Times New Roman" w:hAnsi="Times New Roman" w:cs="Times New Roman"/>
        </w:rPr>
        <w:t>обучающимися</w:t>
      </w:r>
      <w:r w:rsidRPr="00A73055">
        <w:rPr>
          <w:rFonts w:ascii="Times New Roman" w:hAnsi="Times New Roman" w:cs="Times New Roman"/>
        </w:rPr>
        <w:t>;</w:t>
      </w:r>
    </w:p>
    <w:p w14:paraId="19A1CB46" w14:textId="5E9DEE66" w:rsidR="00A73055" w:rsidRP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Соблюдение режима организации </w:t>
      </w:r>
      <w:r w:rsidR="00DD33B7">
        <w:rPr>
          <w:rFonts w:ascii="Times New Roman" w:hAnsi="Times New Roman" w:cs="Times New Roman"/>
        </w:rPr>
        <w:t>образовательного</w:t>
      </w:r>
      <w:r w:rsidRPr="00A73055">
        <w:rPr>
          <w:rFonts w:ascii="Times New Roman" w:hAnsi="Times New Roman" w:cs="Times New Roman"/>
        </w:rPr>
        <w:t xml:space="preserve"> процесса, принятый в </w:t>
      </w:r>
      <w:r w:rsidR="00217A56" w:rsidRPr="00217A56">
        <w:rPr>
          <w:rFonts w:ascii="Times New Roman" w:hAnsi="Times New Roman" w:cs="Times New Roman"/>
        </w:rPr>
        <w:t>О</w:t>
      </w:r>
      <w:r w:rsidR="00217A56">
        <w:rPr>
          <w:rFonts w:ascii="Times New Roman" w:hAnsi="Times New Roman" w:cs="Times New Roman"/>
        </w:rPr>
        <w:t>бществе</w:t>
      </w:r>
      <w:r w:rsidRPr="00A73055">
        <w:rPr>
          <w:rFonts w:ascii="Times New Roman" w:hAnsi="Times New Roman" w:cs="Times New Roman"/>
        </w:rPr>
        <w:t>;</w:t>
      </w:r>
    </w:p>
    <w:p w14:paraId="0303203D" w14:textId="00CB4A70" w:rsid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Своевременно ставить в известность </w:t>
      </w:r>
      <w:r w:rsidR="0081023D">
        <w:rPr>
          <w:rFonts w:ascii="Times New Roman" w:hAnsi="Times New Roman" w:cs="Times New Roman"/>
        </w:rPr>
        <w:t>работников</w:t>
      </w:r>
      <w:r w:rsidRPr="00A73055">
        <w:rPr>
          <w:rFonts w:ascii="Times New Roman" w:hAnsi="Times New Roman" w:cs="Times New Roman"/>
        </w:rPr>
        <w:t xml:space="preserve"> </w:t>
      </w:r>
      <w:r w:rsidR="007C23E7">
        <w:rPr>
          <w:rFonts w:ascii="Times New Roman" w:hAnsi="Times New Roman" w:cs="Times New Roman"/>
        </w:rPr>
        <w:t>У</w:t>
      </w:r>
      <w:r w:rsidR="0053087C" w:rsidRPr="0053087C">
        <w:rPr>
          <w:rFonts w:ascii="Times New Roman" w:hAnsi="Times New Roman" w:cs="Times New Roman"/>
        </w:rPr>
        <w:t>Ц</w:t>
      </w:r>
      <w:r w:rsidR="007C23E7">
        <w:rPr>
          <w:rFonts w:ascii="Times New Roman" w:hAnsi="Times New Roman" w:cs="Times New Roman"/>
        </w:rPr>
        <w:t>-Ч</w:t>
      </w:r>
      <w:r w:rsidR="0053087C" w:rsidRPr="0053087C">
        <w:rPr>
          <w:rFonts w:ascii="Times New Roman" w:hAnsi="Times New Roman" w:cs="Times New Roman"/>
        </w:rPr>
        <w:t>/УЦ-БФ/УЦ-ВФ/УЦ-КФ</w:t>
      </w:r>
      <w:r w:rsidRPr="00A73055">
        <w:rPr>
          <w:rFonts w:ascii="Times New Roman" w:hAnsi="Times New Roman" w:cs="Times New Roman"/>
        </w:rPr>
        <w:t xml:space="preserve"> о необходимости отсутствия на учебных занятиях, в том числе на экзаменах и зачетах, по уважительной причине, и представлять в первый день явки после отсутствия документы, подтверждающим уважительную причину пропуска занятий</w:t>
      </w:r>
      <w:r w:rsidR="00A73055">
        <w:rPr>
          <w:rFonts w:ascii="Times New Roman" w:hAnsi="Times New Roman" w:cs="Times New Roman"/>
        </w:rPr>
        <w:t>;</w:t>
      </w:r>
    </w:p>
    <w:p w14:paraId="70512C70" w14:textId="25A46E4D" w:rsidR="00A73055" w:rsidRPr="00A73055" w:rsidRDefault="006C6B46" w:rsidP="00437F62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>Соблюдение требовани</w:t>
      </w:r>
      <w:r w:rsidR="00D5490C">
        <w:rPr>
          <w:rFonts w:ascii="Times New Roman" w:hAnsi="Times New Roman" w:cs="Times New Roman"/>
        </w:rPr>
        <w:t>й</w:t>
      </w:r>
      <w:r w:rsidRPr="00A73055">
        <w:rPr>
          <w:rFonts w:ascii="Times New Roman" w:hAnsi="Times New Roman" w:cs="Times New Roman"/>
        </w:rPr>
        <w:t xml:space="preserve"> охраны труда и </w:t>
      </w:r>
      <w:r w:rsidR="00D5490C">
        <w:rPr>
          <w:rFonts w:ascii="Times New Roman" w:hAnsi="Times New Roman" w:cs="Times New Roman"/>
        </w:rPr>
        <w:t>промышленной</w:t>
      </w:r>
      <w:r w:rsidRPr="00A73055">
        <w:rPr>
          <w:rFonts w:ascii="Times New Roman" w:hAnsi="Times New Roman" w:cs="Times New Roman"/>
        </w:rPr>
        <w:t xml:space="preserve"> безопасности, производственной санитарии и гигиены, противопожарной, электрической, экологической безопасности, безопасности дорожного движения, предусмотренные соответствующими правилами и инструкциями, обеспечению безопасности </w:t>
      </w:r>
      <w:r w:rsidR="00DD33B7">
        <w:rPr>
          <w:rFonts w:ascii="Times New Roman" w:hAnsi="Times New Roman" w:cs="Times New Roman"/>
        </w:rPr>
        <w:t>образовательного</w:t>
      </w:r>
      <w:r w:rsidRPr="00A73055">
        <w:rPr>
          <w:rFonts w:ascii="Times New Roman" w:hAnsi="Times New Roman" w:cs="Times New Roman"/>
        </w:rPr>
        <w:t xml:space="preserve"> процесса;</w:t>
      </w:r>
    </w:p>
    <w:p w14:paraId="6523D7C8" w14:textId="5F98A507" w:rsidR="00A73055" w:rsidRPr="00F1000F" w:rsidRDefault="006C6B46" w:rsidP="00F1000F">
      <w:pPr>
        <w:pStyle w:val="Style28"/>
        <w:numPr>
          <w:ilvl w:val="2"/>
          <w:numId w:val="42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Исполнение иных обязанностей, установленных Уставом и локальными нормативными документами </w:t>
      </w:r>
      <w:r w:rsidR="00217A56" w:rsidRPr="00217A56">
        <w:rPr>
          <w:rFonts w:ascii="Times New Roman" w:hAnsi="Times New Roman" w:cs="Times New Roman"/>
        </w:rPr>
        <w:t>О</w:t>
      </w:r>
      <w:r w:rsidR="00217A56">
        <w:rPr>
          <w:rFonts w:ascii="Times New Roman" w:hAnsi="Times New Roman" w:cs="Times New Roman"/>
        </w:rPr>
        <w:t>бщества</w:t>
      </w:r>
      <w:r w:rsidR="00D5490C">
        <w:rPr>
          <w:rFonts w:ascii="Times New Roman" w:hAnsi="Times New Roman" w:cs="Times New Roman"/>
        </w:rPr>
        <w:t xml:space="preserve">, </w:t>
      </w:r>
      <w:r w:rsidR="007C23E7">
        <w:rPr>
          <w:rFonts w:ascii="Times New Roman" w:hAnsi="Times New Roman" w:cs="Times New Roman"/>
        </w:rPr>
        <w:t>д</w:t>
      </w:r>
      <w:r w:rsidRPr="00A73055">
        <w:rPr>
          <w:rFonts w:ascii="Times New Roman" w:hAnsi="Times New Roman" w:cs="Times New Roman"/>
        </w:rPr>
        <w:t>оговором на обучение.</w:t>
      </w:r>
    </w:p>
    <w:p w14:paraId="14ACA6F2" w14:textId="07992FA7" w:rsidR="006C6B46" w:rsidRPr="003A45A6" w:rsidRDefault="00A73055" w:rsidP="00437F62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6B46" w:rsidRPr="003A45A6">
        <w:rPr>
          <w:rFonts w:ascii="Times New Roman" w:hAnsi="Times New Roman" w:cs="Times New Roman"/>
        </w:rPr>
        <w:t xml:space="preserve">.3 </w:t>
      </w:r>
      <w:r w:rsidR="00B675C6">
        <w:rPr>
          <w:rFonts w:ascii="Times New Roman" w:hAnsi="Times New Roman" w:cs="Times New Roman"/>
        </w:rPr>
        <w:t>Обучающимс</w:t>
      </w:r>
      <w:r w:rsidR="006C6B46" w:rsidRPr="003A45A6">
        <w:rPr>
          <w:rFonts w:ascii="Times New Roman" w:hAnsi="Times New Roman" w:cs="Times New Roman"/>
        </w:rPr>
        <w:t>я запрещается:</w:t>
      </w:r>
    </w:p>
    <w:p w14:paraId="293B14C4" w14:textId="685687C4" w:rsidR="00A73055" w:rsidRPr="003A45A6" w:rsidRDefault="006C6B46" w:rsidP="00437F62">
      <w:pPr>
        <w:pStyle w:val="Style28"/>
        <w:numPr>
          <w:ilvl w:val="2"/>
          <w:numId w:val="43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3A45A6">
        <w:rPr>
          <w:rFonts w:ascii="Times New Roman" w:hAnsi="Times New Roman" w:cs="Times New Roman"/>
        </w:rPr>
        <w:t>Принос</w:t>
      </w:r>
      <w:r w:rsidR="00B863CB">
        <w:rPr>
          <w:rFonts w:ascii="Times New Roman" w:hAnsi="Times New Roman" w:cs="Times New Roman"/>
        </w:rPr>
        <w:t xml:space="preserve">ить, передавать, использовать на </w:t>
      </w:r>
      <w:r w:rsidR="00B863CB" w:rsidRPr="00885432">
        <w:rPr>
          <w:rFonts w:ascii="Times New Roman" w:hAnsi="Times New Roman" w:cs="Times New Roman"/>
        </w:rPr>
        <w:t>территории проведения обучения</w:t>
      </w:r>
      <w:r w:rsidR="00B863CB">
        <w:rPr>
          <w:rFonts w:ascii="Times New Roman" w:hAnsi="Times New Roman" w:cs="Times New Roman"/>
        </w:rPr>
        <w:t xml:space="preserve"> </w:t>
      </w:r>
      <w:r w:rsidRPr="003A45A6">
        <w:rPr>
          <w:rFonts w:ascii="Times New Roman" w:hAnsi="Times New Roman" w:cs="Times New Roman"/>
        </w:rPr>
        <w:t xml:space="preserve">оружие, </w:t>
      </w:r>
      <w:r w:rsidRPr="003A45A6">
        <w:rPr>
          <w:rFonts w:ascii="Times New Roman" w:hAnsi="Times New Roman" w:cs="Times New Roman"/>
        </w:rPr>
        <w:lastRenderedPageBreak/>
        <w:t>спиртные напитки, токсические и наркотические вещества и иные предметы и вещества, способные прич</w:t>
      </w:r>
      <w:r w:rsidR="007C23E7">
        <w:rPr>
          <w:rFonts w:ascii="Times New Roman" w:hAnsi="Times New Roman" w:cs="Times New Roman"/>
        </w:rPr>
        <w:t xml:space="preserve">инить вред здоровью участников </w:t>
      </w:r>
      <w:r w:rsidR="00DD33B7">
        <w:rPr>
          <w:rFonts w:ascii="Times New Roman" w:hAnsi="Times New Roman" w:cs="Times New Roman"/>
        </w:rPr>
        <w:t>образовательного</w:t>
      </w:r>
      <w:r w:rsidR="0081023D">
        <w:rPr>
          <w:rFonts w:ascii="Times New Roman" w:hAnsi="Times New Roman" w:cs="Times New Roman"/>
        </w:rPr>
        <w:t xml:space="preserve"> </w:t>
      </w:r>
      <w:r w:rsidRPr="003A45A6">
        <w:rPr>
          <w:rFonts w:ascii="Times New Roman" w:hAnsi="Times New Roman" w:cs="Times New Roman"/>
        </w:rPr>
        <w:t xml:space="preserve">процесса и (или) деморализовать </w:t>
      </w:r>
      <w:r w:rsidR="00DD33B7">
        <w:rPr>
          <w:rFonts w:ascii="Times New Roman" w:hAnsi="Times New Roman" w:cs="Times New Roman"/>
        </w:rPr>
        <w:t>образовательный</w:t>
      </w:r>
      <w:r w:rsidR="0081023D">
        <w:rPr>
          <w:rFonts w:ascii="Times New Roman" w:hAnsi="Times New Roman" w:cs="Times New Roman"/>
        </w:rPr>
        <w:t xml:space="preserve"> </w:t>
      </w:r>
      <w:r w:rsidRPr="003A45A6">
        <w:rPr>
          <w:rFonts w:ascii="Times New Roman" w:hAnsi="Times New Roman" w:cs="Times New Roman"/>
        </w:rPr>
        <w:t>процесс;</w:t>
      </w:r>
    </w:p>
    <w:p w14:paraId="0CD21317" w14:textId="08A319BC" w:rsidR="00A73055" w:rsidRPr="00A73055" w:rsidRDefault="006C6B46" w:rsidP="00437F62">
      <w:pPr>
        <w:pStyle w:val="Style28"/>
        <w:numPr>
          <w:ilvl w:val="2"/>
          <w:numId w:val="43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>Приносить, передавать, использовать любые предметы и вещества, которые могут привести к взрывам, возгораниям и отравлению;</w:t>
      </w:r>
    </w:p>
    <w:p w14:paraId="60F0F323" w14:textId="5995EE5D" w:rsidR="00A73055" w:rsidRDefault="006C6B46" w:rsidP="00437F62">
      <w:pPr>
        <w:pStyle w:val="Style28"/>
        <w:numPr>
          <w:ilvl w:val="2"/>
          <w:numId w:val="43"/>
        </w:numPr>
        <w:spacing w:line="240" w:lineRule="auto"/>
        <w:ind w:left="0" w:firstLine="709"/>
        <w:rPr>
          <w:rFonts w:ascii="Times New Roman" w:hAnsi="Times New Roman" w:cs="Times New Roman"/>
        </w:rPr>
      </w:pPr>
      <w:r w:rsidRPr="00A73055">
        <w:rPr>
          <w:rFonts w:ascii="Times New Roman" w:hAnsi="Times New Roman" w:cs="Times New Roman"/>
        </w:rPr>
        <w:t xml:space="preserve">Применять физическую силу в отношении других обучающихся, работников </w:t>
      </w:r>
      <w:r w:rsidR="00217A56" w:rsidRPr="00217A56">
        <w:rPr>
          <w:rFonts w:ascii="Times New Roman" w:hAnsi="Times New Roman" w:cs="Times New Roman"/>
        </w:rPr>
        <w:t>О</w:t>
      </w:r>
      <w:r w:rsidR="00217A56">
        <w:rPr>
          <w:rFonts w:ascii="Times New Roman" w:hAnsi="Times New Roman" w:cs="Times New Roman"/>
        </w:rPr>
        <w:t>бщества</w:t>
      </w:r>
      <w:r w:rsidRPr="00A73055">
        <w:rPr>
          <w:rFonts w:ascii="Times New Roman" w:hAnsi="Times New Roman" w:cs="Times New Roman"/>
        </w:rPr>
        <w:t xml:space="preserve"> и иных лиц</w:t>
      </w:r>
      <w:r w:rsidR="00CC1189">
        <w:rPr>
          <w:rFonts w:ascii="Times New Roman" w:hAnsi="Times New Roman" w:cs="Times New Roman"/>
        </w:rPr>
        <w:t>.</w:t>
      </w:r>
    </w:p>
    <w:p w14:paraId="7EFCD99B" w14:textId="70B1466B" w:rsidR="003509C0" w:rsidRDefault="003509C0" w:rsidP="000C59EE">
      <w:pPr>
        <w:ind w:firstLine="720"/>
        <w:jc w:val="both"/>
        <w:rPr>
          <w:i/>
          <w:sz w:val="24"/>
          <w:szCs w:val="24"/>
        </w:rPr>
      </w:pPr>
    </w:p>
    <w:p w14:paraId="0F81003E" w14:textId="461E66EC" w:rsidR="006C6B46" w:rsidRPr="007151FE" w:rsidRDefault="00A01F2D" w:rsidP="00437F62">
      <w:pPr>
        <w:pStyle w:val="Style16"/>
        <w:widowControl/>
        <w:numPr>
          <w:ilvl w:val="0"/>
          <w:numId w:val="44"/>
        </w:numPr>
        <w:ind w:hanging="11"/>
        <w:jc w:val="both"/>
        <w:rPr>
          <w:rStyle w:val="FontStyle35"/>
          <w:rFonts w:ascii="Times New Roman" w:hAnsi="Times New Roman" w:cs="Times New Roman"/>
          <w:sz w:val="24"/>
        </w:rPr>
      </w:pPr>
      <w:r w:rsidRPr="007151FE">
        <w:rPr>
          <w:rStyle w:val="FontStyle35"/>
          <w:rFonts w:ascii="Times New Roman" w:hAnsi="Times New Roman" w:cs="Times New Roman"/>
          <w:sz w:val="24"/>
        </w:rPr>
        <w:t>Дисциплина Обучающихся</w:t>
      </w:r>
    </w:p>
    <w:p w14:paraId="62F2F84E" w14:textId="77777777" w:rsidR="006C6B46" w:rsidRPr="007151FE" w:rsidRDefault="006C6B46" w:rsidP="006C6B46">
      <w:pPr>
        <w:pStyle w:val="Style28"/>
        <w:widowControl/>
        <w:spacing w:line="240" w:lineRule="auto"/>
        <w:ind w:left="14" w:firstLine="720"/>
        <w:rPr>
          <w:rFonts w:ascii="Times New Roman" w:hAnsi="Times New Roman" w:cs="Times New Roman"/>
          <w:b/>
          <w:sz w:val="28"/>
        </w:rPr>
      </w:pPr>
    </w:p>
    <w:p w14:paraId="5494727B" w14:textId="2A8F95FC" w:rsidR="00A01F2D" w:rsidRPr="007151FE" w:rsidRDefault="00A01F2D" w:rsidP="00A01F2D">
      <w:pPr>
        <w:autoSpaceDE w:val="0"/>
        <w:autoSpaceDN w:val="0"/>
        <w:adjustRightInd w:val="0"/>
        <w:ind w:firstLine="709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8.1 </w:t>
      </w:r>
      <w:r w:rsidRPr="007151FE">
        <w:rPr>
          <w:sz w:val="24"/>
          <w:szCs w:val="24"/>
        </w:rPr>
        <w:t>Дисциплина в Обществе поддерживается на основе уважения человеческого достоинства обучающихся и работников Общества</w:t>
      </w:r>
      <w:r w:rsidR="00433A58" w:rsidRPr="007151FE">
        <w:rPr>
          <w:sz w:val="24"/>
          <w:szCs w:val="24"/>
        </w:rPr>
        <w:t>, осуществляющих обучение</w:t>
      </w:r>
      <w:r w:rsidRPr="007151FE">
        <w:rPr>
          <w:sz w:val="24"/>
          <w:szCs w:val="24"/>
        </w:rPr>
        <w:t>. Применение физического и (или) психического насилия по отношению к обучающимся не допускается.</w:t>
      </w:r>
    </w:p>
    <w:p w14:paraId="1E2CA181" w14:textId="598E5967" w:rsidR="006C6B46" w:rsidRPr="007151FE" w:rsidRDefault="00A73055" w:rsidP="006C6B46">
      <w:pPr>
        <w:pStyle w:val="Style28"/>
        <w:spacing w:line="240" w:lineRule="auto"/>
        <w:ind w:left="14" w:firstLine="720"/>
        <w:rPr>
          <w:rStyle w:val="FontStyle39"/>
          <w:rFonts w:ascii="Times New Roman" w:hAnsi="Times New Roman" w:cs="Times New Roman"/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>8</w:t>
      </w:r>
      <w:r w:rsidR="00A01F2D" w:rsidRPr="007151FE">
        <w:rPr>
          <w:rStyle w:val="FontStyle39"/>
          <w:rFonts w:ascii="Times New Roman" w:hAnsi="Times New Roman" w:cs="Times New Roman"/>
          <w:sz w:val="24"/>
          <w:szCs w:val="24"/>
        </w:rPr>
        <w:t>.2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702D2E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Меры дисциплинарного взыскания применяются за неисполнение или нарушение устава Общества, </w:t>
      </w:r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>Положения о внутреннем распорядке обучающихся</w:t>
      </w:r>
      <w:r w:rsidR="00702D2E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, и иных локальных нормативных актов </w:t>
      </w:r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Общества, регулирующих образовательные отношения. </w:t>
      </w:r>
    </w:p>
    <w:p w14:paraId="313C8B2F" w14:textId="3BCA3C71" w:rsidR="006C6B46" w:rsidRPr="007151FE" w:rsidRDefault="00702D2E" w:rsidP="006C6B46">
      <w:pPr>
        <w:pStyle w:val="Style28"/>
        <w:spacing w:line="240" w:lineRule="auto"/>
        <w:ind w:left="14" w:firstLine="720"/>
        <w:rPr>
          <w:rStyle w:val="FontStyle39"/>
          <w:rFonts w:ascii="Times New Roman" w:hAnsi="Times New Roman" w:cs="Times New Roman"/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>8</w:t>
      </w:r>
      <w:r w:rsidR="00433A58" w:rsidRPr="007151FE">
        <w:rPr>
          <w:rStyle w:val="FontStyle39"/>
          <w:rFonts w:ascii="Times New Roman" w:hAnsi="Times New Roman" w:cs="Times New Roman"/>
          <w:sz w:val="24"/>
          <w:szCs w:val="24"/>
        </w:rPr>
        <w:t>.3</w:t>
      </w: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За совершение дисциплинарного проступка к обучающемуся могут быть применены следующие меры дисциплинарного взыскания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>:</w:t>
      </w:r>
    </w:p>
    <w:p w14:paraId="7AB46230" w14:textId="4713B8FA" w:rsidR="006C6B46" w:rsidRPr="007151FE" w:rsidRDefault="00C422B5" w:rsidP="006C6B46">
      <w:pPr>
        <w:pStyle w:val="Style28"/>
        <w:numPr>
          <w:ilvl w:val="0"/>
          <w:numId w:val="35"/>
        </w:numPr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ascii="Times New Roman" w:hAnsi="Times New Roman" w:cs="Times New Roman"/>
          <w:sz w:val="24"/>
          <w:szCs w:val="24"/>
        </w:rPr>
        <w:t>з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>амечание</w:t>
      </w:r>
      <w:r w:rsidR="00702D2E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или выговор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>;</w:t>
      </w:r>
    </w:p>
    <w:p w14:paraId="7527BCA7" w14:textId="19DD58B8" w:rsidR="006C6B46" w:rsidRPr="007151FE" w:rsidRDefault="006C6B46" w:rsidP="006C6B46">
      <w:pPr>
        <w:pStyle w:val="Style28"/>
        <w:numPr>
          <w:ilvl w:val="0"/>
          <w:numId w:val="35"/>
        </w:numPr>
        <w:spacing w:line="240" w:lineRule="auto"/>
        <w:ind w:left="0" w:firstLine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отчисление из </w:t>
      </w:r>
      <w:r w:rsidR="00702D2E" w:rsidRPr="007151FE">
        <w:rPr>
          <w:rStyle w:val="FontStyle39"/>
          <w:rFonts w:ascii="Times New Roman" w:hAnsi="Times New Roman" w:cs="Times New Roman"/>
          <w:sz w:val="24"/>
          <w:szCs w:val="24"/>
        </w:rPr>
        <w:t>Учебного центра</w:t>
      </w: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>.</w:t>
      </w:r>
    </w:p>
    <w:p w14:paraId="14A7350B" w14:textId="15E45420" w:rsidR="00323882" w:rsidRPr="007151FE" w:rsidRDefault="00A73055" w:rsidP="006C6B46">
      <w:pPr>
        <w:pStyle w:val="Style28"/>
        <w:spacing w:line="240" w:lineRule="auto"/>
        <w:ind w:left="14" w:firstLine="720"/>
        <w:rPr>
          <w:rStyle w:val="FontStyle39"/>
          <w:rFonts w:ascii="Times New Roman" w:hAnsi="Times New Roman" w:cs="Times New Roman"/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>8</w:t>
      </w:r>
      <w:r w:rsidR="00433A58" w:rsidRPr="007151FE">
        <w:rPr>
          <w:rStyle w:val="FontStyle39"/>
          <w:rFonts w:ascii="Times New Roman" w:hAnsi="Times New Roman" w:cs="Times New Roman"/>
          <w:sz w:val="24"/>
          <w:szCs w:val="24"/>
        </w:rPr>
        <w:t>.4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До применения дисциплинарного взыскания от </w:t>
      </w:r>
      <w:r w:rsidR="00B675C6" w:rsidRPr="007151FE">
        <w:rPr>
          <w:rStyle w:val="FontStyle39"/>
          <w:rFonts w:ascii="Times New Roman" w:hAnsi="Times New Roman" w:cs="Times New Roman"/>
          <w:sz w:val="24"/>
          <w:szCs w:val="24"/>
        </w:rPr>
        <w:t>обучающегося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>ис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>требуется</w:t>
      </w:r>
      <w:proofErr w:type="spellEnd"/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объяснение в письменной форме. В случае отказа обучающимся дать указанное объяснение</w:t>
      </w:r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>,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а также если </w:t>
      </w:r>
      <w:proofErr w:type="spellStart"/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>объеснение</w:t>
      </w:r>
      <w:proofErr w:type="spellEnd"/>
      <w:r w:rsidR="00323882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не было предоставлено по истечении трех учебных дней, </w:t>
      </w:r>
      <w:r w:rsidR="00B675C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ответственным </w:t>
      </w:r>
      <w:r w:rsidR="0081023D" w:rsidRPr="007151FE">
        <w:rPr>
          <w:rStyle w:val="FontStyle39"/>
          <w:rFonts w:ascii="Times New Roman" w:hAnsi="Times New Roman" w:cs="Times New Roman"/>
          <w:sz w:val="24"/>
          <w:szCs w:val="24"/>
        </w:rPr>
        <w:t>работником</w:t>
      </w:r>
      <w:r w:rsidR="00B675C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7C23E7" w:rsidRPr="007151FE">
        <w:rPr>
          <w:rFonts w:ascii="Times New Roman" w:hAnsi="Times New Roman" w:cs="Times New Roman"/>
        </w:rPr>
        <w:t>У</w:t>
      </w:r>
      <w:r w:rsidR="00682CA1" w:rsidRPr="007151FE">
        <w:rPr>
          <w:rFonts w:ascii="Times New Roman" w:hAnsi="Times New Roman" w:cs="Times New Roman"/>
        </w:rPr>
        <w:t>Ц</w:t>
      </w:r>
      <w:r w:rsidR="007C23E7" w:rsidRPr="007151FE">
        <w:rPr>
          <w:rFonts w:ascii="Times New Roman" w:hAnsi="Times New Roman" w:cs="Times New Roman"/>
        </w:rPr>
        <w:t>-Ч</w:t>
      </w:r>
      <w:r w:rsidR="00682CA1" w:rsidRPr="007151FE">
        <w:rPr>
          <w:rFonts w:ascii="Times New Roman" w:hAnsi="Times New Roman" w:cs="Times New Roman"/>
        </w:rPr>
        <w:t>/УЦ-БФ/УЦ-ВФ/УЦ-КФ</w:t>
      </w:r>
      <w:r w:rsidR="00B675C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6C6B46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составляется соответствующий акт. </w:t>
      </w:r>
    </w:p>
    <w:p w14:paraId="0C9DA585" w14:textId="77777777" w:rsidR="00B2559B" w:rsidRPr="007151FE" w:rsidRDefault="00323882" w:rsidP="00B255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14:paraId="1467E203" w14:textId="77CEAB27" w:rsidR="00B2559B" w:rsidRPr="007151FE" w:rsidRDefault="00B2559B" w:rsidP="00B255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151FE">
        <w:rPr>
          <w:sz w:val="24"/>
          <w:szCs w:val="24"/>
        </w:rPr>
        <w:t xml:space="preserve"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</w:t>
      </w:r>
      <w:proofErr w:type="gramStart"/>
      <w:r w:rsidRPr="007151FE">
        <w:rPr>
          <w:sz w:val="24"/>
          <w:szCs w:val="24"/>
        </w:rPr>
        <w:t>отсутствия</w:t>
      </w:r>
      <w:proofErr w:type="gramEnd"/>
      <w:r w:rsidRPr="007151FE">
        <w:rPr>
          <w:sz w:val="24"/>
          <w:szCs w:val="24"/>
        </w:rPr>
        <w:t xml:space="preserve"> обучающегося по причине его временной нетрудоспособности (болезни), в отпуске </w:t>
      </w: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по беременности и родам, в отпуске по уходу за ребенком. </w:t>
      </w:r>
      <w:r w:rsidRPr="007151FE">
        <w:rPr>
          <w:sz w:val="24"/>
          <w:szCs w:val="24"/>
        </w:rPr>
        <w:t xml:space="preserve"> </w:t>
      </w:r>
    </w:p>
    <w:p w14:paraId="08F9CA22" w14:textId="7249F11A" w:rsidR="00B2559B" w:rsidRPr="007151FE" w:rsidRDefault="00A73055" w:rsidP="00B255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151FE">
        <w:rPr>
          <w:rStyle w:val="FontStyle39"/>
          <w:rFonts w:ascii="Times New Roman" w:hAnsi="Times New Roman" w:cs="Times New Roman"/>
          <w:sz w:val="24"/>
          <w:szCs w:val="24"/>
        </w:rPr>
        <w:t>8</w:t>
      </w:r>
      <w:r w:rsidR="00433A58" w:rsidRPr="007151FE">
        <w:rPr>
          <w:rStyle w:val="FontStyle39"/>
          <w:rFonts w:ascii="Times New Roman" w:hAnsi="Times New Roman" w:cs="Times New Roman"/>
          <w:sz w:val="24"/>
          <w:szCs w:val="24"/>
        </w:rPr>
        <w:t>.5</w:t>
      </w:r>
      <w:r w:rsidR="00B2559B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="00B2559B" w:rsidRPr="007151FE">
        <w:rPr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14:paraId="46C82147" w14:textId="2DBE775F" w:rsidR="00B2559B" w:rsidRPr="007151FE" w:rsidRDefault="00433A58" w:rsidP="00A01F2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151FE">
        <w:rPr>
          <w:sz w:val="24"/>
          <w:szCs w:val="24"/>
        </w:rPr>
        <w:t>8.6</w:t>
      </w:r>
      <w:r w:rsidR="00B2559B" w:rsidRPr="007151FE">
        <w:rPr>
          <w:sz w:val="24"/>
          <w:szCs w:val="24"/>
        </w:rPr>
        <w:t xml:space="preserve"> Применение к обучающемуся меры дисциплинарного взыскания оформляется приказом начальника УЦ-Ч/УЦ-БФ/УЦ-ВФ/УЦ-КФ</w:t>
      </w:r>
      <w:r w:rsidR="00A01F2D" w:rsidRPr="007151FE">
        <w:rPr>
          <w:sz w:val="24"/>
          <w:szCs w:val="24"/>
        </w:rPr>
        <w:t xml:space="preserve">, который </w:t>
      </w:r>
      <w:r w:rsidR="00A01F2D" w:rsidRPr="007151FE">
        <w:rPr>
          <w:rStyle w:val="FontStyle39"/>
          <w:rFonts w:ascii="Times New Roman" w:hAnsi="Times New Roman" w:cs="Times New Roman"/>
          <w:sz w:val="24"/>
          <w:szCs w:val="24"/>
        </w:rPr>
        <w:t xml:space="preserve">ответственным специалистом </w:t>
      </w:r>
      <w:r w:rsidR="00A01F2D" w:rsidRPr="007151FE">
        <w:rPr>
          <w:sz w:val="24"/>
          <w:szCs w:val="24"/>
        </w:rPr>
        <w:t xml:space="preserve">УЦ-Ч/УЦ-БФ/УЦ-ВФ/УЦ-КФ доводится до обучающегося </w:t>
      </w:r>
      <w:r w:rsidR="00B2559B" w:rsidRPr="007151FE">
        <w:rPr>
          <w:sz w:val="24"/>
          <w:szCs w:val="24"/>
        </w:rPr>
        <w:t>под роспись в течение трех учебных дней со дня его издания</w:t>
      </w:r>
      <w:r w:rsidR="00A01F2D" w:rsidRPr="007151FE">
        <w:rPr>
          <w:sz w:val="24"/>
          <w:szCs w:val="24"/>
        </w:rPr>
        <w:t>.</w:t>
      </w:r>
    </w:p>
    <w:p w14:paraId="5BE763D1" w14:textId="7C2831FC" w:rsidR="003509C0" w:rsidRDefault="003509C0" w:rsidP="000C59EE">
      <w:pPr>
        <w:ind w:firstLine="720"/>
        <w:jc w:val="both"/>
        <w:rPr>
          <w:i/>
          <w:sz w:val="24"/>
          <w:szCs w:val="24"/>
        </w:rPr>
      </w:pPr>
    </w:p>
    <w:p w14:paraId="036812DF" w14:textId="179F830B" w:rsidR="001C06CF" w:rsidRPr="00916E1F" w:rsidRDefault="001C06CF" w:rsidP="001C06CF">
      <w:pPr>
        <w:pStyle w:val="1"/>
      </w:pPr>
      <w:bookmarkStart w:id="16" w:name="_Toc38391078"/>
      <w:r>
        <w:t>9</w:t>
      </w:r>
      <w:r w:rsidRPr="00916E1F">
        <w:t xml:space="preserve"> Ответственность</w:t>
      </w:r>
      <w:bookmarkEnd w:id="16"/>
    </w:p>
    <w:p w14:paraId="4AA89F0C" w14:textId="77777777" w:rsidR="001C06CF" w:rsidRPr="00916E1F" w:rsidRDefault="001C06CF" w:rsidP="001C06CF">
      <w:pPr>
        <w:ind w:firstLine="709"/>
        <w:jc w:val="both"/>
        <w:rPr>
          <w:sz w:val="24"/>
          <w:szCs w:val="24"/>
        </w:rPr>
      </w:pPr>
    </w:p>
    <w:p w14:paraId="41EA6561" w14:textId="23572454" w:rsidR="001C06CF" w:rsidRPr="00916E1F" w:rsidRDefault="001C06CF" w:rsidP="001C06CF">
      <w:pPr>
        <w:tabs>
          <w:tab w:val="left" w:pos="0"/>
        </w:tabs>
        <w:ind w:firstLine="709"/>
        <w:jc w:val="both"/>
        <w:rPr>
          <w:kern w:val="32"/>
          <w:sz w:val="24"/>
        </w:rPr>
      </w:pPr>
      <w:r>
        <w:rPr>
          <w:sz w:val="24"/>
        </w:rPr>
        <w:t>9</w:t>
      </w:r>
      <w:r w:rsidRPr="00916E1F">
        <w:rPr>
          <w:sz w:val="24"/>
        </w:rPr>
        <w:t xml:space="preserve">.1 Работники Общества несут ответственность за неисполнение (ненадлежащие исполнение) требований настоящего </w:t>
      </w:r>
      <w:r>
        <w:rPr>
          <w:sz w:val="24"/>
        </w:rPr>
        <w:t>положения</w:t>
      </w:r>
      <w:r w:rsidRPr="00916E1F">
        <w:rPr>
          <w:sz w:val="24"/>
        </w:rPr>
        <w:t xml:space="preserve"> в соответствии с законодательством РФ.</w:t>
      </w:r>
    </w:p>
    <w:p w14:paraId="2D12910D" w14:textId="738017CC" w:rsidR="001C06CF" w:rsidRPr="00F1000F" w:rsidRDefault="001C06CF" w:rsidP="00F1000F">
      <w:pPr>
        <w:tabs>
          <w:tab w:val="left" w:pos="-180"/>
        </w:tabs>
        <w:ind w:firstLine="709"/>
        <w:jc w:val="both"/>
        <w:rPr>
          <w:kern w:val="32"/>
          <w:sz w:val="24"/>
        </w:rPr>
      </w:pPr>
      <w:r>
        <w:rPr>
          <w:kern w:val="32"/>
          <w:sz w:val="24"/>
        </w:rPr>
        <w:t>9</w:t>
      </w:r>
      <w:r w:rsidRPr="00916E1F">
        <w:rPr>
          <w:kern w:val="32"/>
          <w:sz w:val="24"/>
        </w:rPr>
        <w:t xml:space="preserve">.2 Контроль за исполнением настоящего </w:t>
      </w:r>
      <w:r>
        <w:rPr>
          <w:kern w:val="32"/>
          <w:sz w:val="24"/>
        </w:rPr>
        <w:t>положения</w:t>
      </w:r>
      <w:r w:rsidRPr="00916E1F">
        <w:rPr>
          <w:kern w:val="32"/>
          <w:sz w:val="24"/>
        </w:rPr>
        <w:t xml:space="preserve"> осуществляет </w:t>
      </w:r>
      <w:r w:rsidR="00EC72FE">
        <w:rPr>
          <w:kern w:val="32"/>
          <w:sz w:val="24"/>
        </w:rPr>
        <w:t>Директор Центра обучения и развития карьеры</w:t>
      </w:r>
      <w:r w:rsidR="0053087C">
        <w:rPr>
          <w:kern w:val="32"/>
          <w:sz w:val="24"/>
        </w:rPr>
        <w:t xml:space="preserve"> АО «Апатит»</w:t>
      </w:r>
      <w:r w:rsidR="00EC72FE">
        <w:rPr>
          <w:kern w:val="32"/>
          <w:sz w:val="24"/>
        </w:rPr>
        <w:t xml:space="preserve">. </w:t>
      </w:r>
    </w:p>
    <w:p w14:paraId="34C787C2" w14:textId="77777777" w:rsidR="003509C0" w:rsidRDefault="003509C0" w:rsidP="000C59EE">
      <w:pPr>
        <w:tabs>
          <w:tab w:val="left" w:pos="0"/>
        </w:tabs>
        <w:jc w:val="both"/>
        <w:rPr>
          <w:b/>
          <w:sz w:val="24"/>
        </w:rPr>
      </w:pPr>
    </w:p>
    <w:p w14:paraId="40E2EFE2" w14:textId="35E55F5C" w:rsidR="00934310" w:rsidRPr="00A145E3" w:rsidRDefault="00934310" w:rsidP="000C59EE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Маршрут согласования в СЭД:</w:t>
      </w:r>
    </w:p>
    <w:p w14:paraId="40E2EFE4" w14:textId="39D52A60" w:rsidR="00934310" w:rsidRDefault="00C71A54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отдела сертификации и управления нормативной документацией</w:t>
      </w:r>
      <w:r w:rsidR="002F05CA" w:rsidRPr="002F05CA">
        <w:t xml:space="preserve"> </w:t>
      </w:r>
      <w:r w:rsidR="002F05CA" w:rsidRPr="002F05CA">
        <w:rPr>
          <w:sz w:val="24"/>
        </w:rPr>
        <w:t>АО «Апатит»</w:t>
      </w:r>
    </w:p>
    <w:p w14:paraId="422C9B65" w14:textId="3BA47FDF" w:rsidR="00C71A54" w:rsidRDefault="00C71A54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процессного управления</w:t>
      </w:r>
      <w:r w:rsidR="00150029" w:rsidRPr="00150029">
        <w:t xml:space="preserve"> </w:t>
      </w:r>
      <w:r w:rsidR="00150029" w:rsidRPr="00150029">
        <w:rPr>
          <w:sz w:val="24"/>
        </w:rPr>
        <w:t>АО «Апатит»</w:t>
      </w:r>
    </w:p>
    <w:p w14:paraId="53DBE9D5" w14:textId="5ED36BF5" w:rsidR="00C71A54" w:rsidRDefault="00C71A54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дирекции по экономической безопасности</w:t>
      </w:r>
      <w:r w:rsidR="00150029" w:rsidRPr="00150029">
        <w:t xml:space="preserve"> </w:t>
      </w:r>
      <w:r w:rsidR="00150029" w:rsidRPr="00150029">
        <w:rPr>
          <w:sz w:val="24"/>
        </w:rPr>
        <w:t>АО «Апатит»</w:t>
      </w:r>
    </w:p>
    <w:p w14:paraId="7E4C6583" w14:textId="7B34B9EE" w:rsidR="00C71A54" w:rsidRDefault="00C71A54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Ведущий специалист отдела контроля процессов документационного обеспечения</w:t>
      </w:r>
      <w:r w:rsidR="00150029" w:rsidRPr="00150029">
        <w:t xml:space="preserve"> </w:t>
      </w:r>
      <w:r w:rsidR="00150029" w:rsidRPr="00150029">
        <w:rPr>
          <w:sz w:val="24"/>
        </w:rPr>
        <w:t>АО «Апатит»</w:t>
      </w:r>
    </w:p>
    <w:p w14:paraId="081C4F41" w14:textId="305DCF1F" w:rsidR="00C71A54" w:rsidRDefault="00C71A54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</w:t>
      </w:r>
      <w:r w:rsidR="00956150">
        <w:rPr>
          <w:sz w:val="24"/>
        </w:rPr>
        <w:t>Ц</w:t>
      </w:r>
      <w:r>
        <w:rPr>
          <w:sz w:val="24"/>
        </w:rPr>
        <w:t>ентра обучения и развития карьеры</w:t>
      </w:r>
    </w:p>
    <w:p w14:paraId="70F78AD7" w14:textId="179E9335" w:rsidR="00C71A54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Заместитель директора по персоналу АО «Апатит»</w:t>
      </w:r>
    </w:p>
    <w:p w14:paraId="39821014" w14:textId="16A2DE2C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lastRenderedPageBreak/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466BF80C" w14:textId="1391B701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Дирекции по персоналу и социальной политики Кировского филиала АО «Апатит»</w:t>
      </w:r>
    </w:p>
    <w:p w14:paraId="27E65AAE" w14:textId="2E976928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0131F510" w14:textId="19FA9D1C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</w:t>
      </w:r>
      <w:r w:rsidR="004D6E7F">
        <w:rPr>
          <w:sz w:val="24"/>
        </w:rPr>
        <w:t>Учебного центра</w:t>
      </w:r>
      <w:r>
        <w:rPr>
          <w:sz w:val="24"/>
        </w:rPr>
        <w:t xml:space="preserve"> Кировского филиала АО «Апатит»</w:t>
      </w:r>
    </w:p>
    <w:p w14:paraId="715742EE" w14:textId="4EFEF0DE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5B75FD7B" w14:textId="1D29FB27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АО «Апатит»</w:t>
      </w:r>
    </w:p>
    <w:p w14:paraId="6E94CF06" w14:textId="3E69F205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</w:t>
      </w:r>
      <w:r w:rsidR="004D6E7F">
        <w:rPr>
          <w:sz w:val="24"/>
        </w:rPr>
        <w:t>Учебного центра</w:t>
      </w:r>
      <w:r>
        <w:rPr>
          <w:sz w:val="24"/>
        </w:rPr>
        <w:t xml:space="preserve">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</w:t>
      </w:r>
      <w:r w:rsidR="004D6E7F">
        <w:rPr>
          <w:sz w:val="24"/>
        </w:rPr>
        <w:t xml:space="preserve"> АО «Апатит»</w:t>
      </w:r>
    </w:p>
    <w:p w14:paraId="256B5DC6" w14:textId="613C4D5E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44DD78C3" w14:textId="77777777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617108D5" w14:textId="59BA8E7D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учета дочерних обществ управляемых предприятий </w:t>
      </w:r>
      <w:r w:rsidR="00F5068B" w:rsidRPr="00F5068B">
        <w:rPr>
          <w:sz w:val="24"/>
        </w:rPr>
        <w:t>АО «Апатит»</w:t>
      </w:r>
    </w:p>
    <w:p w14:paraId="39955A25" w14:textId="6B2BCA1B" w:rsidR="00956150" w:rsidRDefault="00956150" w:rsidP="0095615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департамента учета дочерних обществ управляемых предприятий </w:t>
      </w:r>
    </w:p>
    <w:p w14:paraId="58EE0AEA" w14:textId="61EC3FCE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Руководитель группы по развитию профессиональных компетенций </w:t>
      </w:r>
      <w:r w:rsidR="00F6560F" w:rsidRPr="00F6560F">
        <w:rPr>
          <w:sz w:val="24"/>
        </w:rPr>
        <w:t>АО «Апатит»</w:t>
      </w:r>
    </w:p>
    <w:p w14:paraId="70EC3B3D" w14:textId="798F9B2B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Частного образовательного учреждения дополнительного профессионального образования «Учебный центра «ФосАгро»</w:t>
      </w:r>
    </w:p>
    <w:p w14:paraId="25DBDF72" w14:textId="161970BB" w:rsidR="00595C2B" w:rsidRDefault="00595C2B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Руководитель группы по процессам оценки, обучения и развития персонала</w:t>
      </w:r>
      <w:r w:rsidRPr="00595C2B">
        <w:t xml:space="preserve"> </w:t>
      </w:r>
      <w:r w:rsidRPr="00595C2B">
        <w:rPr>
          <w:sz w:val="24"/>
        </w:rPr>
        <w:t>АО «Апатит»</w:t>
      </w:r>
    </w:p>
    <w:p w14:paraId="3E571F48" w14:textId="527859BC" w:rsidR="00956150" w:rsidRDefault="00956150" w:rsidP="000C59EE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по правовым вопросам </w:t>
      </w:r>
      <w:r w:rsidR="00595C2B" w:rsidRPr="00595C2B">
        <w:rPr>
          <w:sz w:val="24"/>
        </w:rPr>
        <w:t>АО «Апатит»</w:t>
      </w:r>
    </w:p>
    <w:p w14:paraId="6E175FB4" w14:textId="77777777" w:rsidR="00EF0ACD" w:rsidRDefault="00EF0ACD" w:rsidP="000C59EE">
      <w:pPr>
        <w:tabs>
          <w:tab w:val="left" w:pos="0"/>
        </w:tabs>
        <w:jc w:val="both"/>
        <w:rPr>
          <w:sz w:val="24"/>
        </w:rPr>
      </w:pPr>
    </w:p>
    <w:p w14:paraId="10AD3EB0" w14:textId="77777777" w:rsidR="00EF0ACD" w:rsidRPr="00A145E3" w:rsidRDefault="00EF0ACD" w:rsidP="00EF0ACD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Подписант в СЭД:</w:t>
      </w:r>
    </w:p>
    <w:p w14:paraId="614AAF71" w14:textId="3B8883B4" w:rsidR="00EF0ACD" w:rsidRDefault="00EF0ACD" w:rsidP="00EF0ACD">
      <w:pPr>
        <w:tabs>
          <w:tab w:val="left" w:pos="0"/>
        </w:tabs>
        <w:jc w:val="both"/>
        <w:rPr>
          <w:sz w:val="24"/>
          <w:szCs w:val="24"/>
        </w:rPr>
      </w:pPr>
      <w:r w:rsidRPr="00662807">
        <w:rPr>
          <w:sz w:val="24"/>
          <w:szCs w:val="24"/>
        </w:rPr>
        <w:t>Заместитель директора по персоналу</w:t>
      </w:r>
      <w:r>
        <w:rPr>
          <w:sz w:val="24"/>
          <w:szCs w:val="24"/>
        </w:rPr>
        <w:t xml:space="preserve"> АО «Апатит»</w:t>
      </w:r>
    </w:p>
    <w:p w14:paraId="7F3160DC" w14:textId="2BA3B65B" w:rsidR="006F7D8C" w:rsidRPr="00A145E3" w:rsidRDefault="006F7D8C" w:rsidP="00EF0ACD">
      <w:pPr>
        <w:tabs>
          <w:tab w:val="left" w:pos="0"/>
        </w:tabs>
        <w:jc w:val="both"/>
        <w:rPr>
          <w:sz w:val="24"/>
        </w:rPr>
      </w:pPr>
      <w:r w:rsidRPr="006F7D8C">
        <w:rPr>
          <w:sz w:val="24"/>
        </w:rPr>
        <w:t>(по доверенности от 04.05.2022 №318-АП)</w:t>
      </w:r>
    </w:p>
    <w:p w14:paraId="4F9016C0" w14:textId="77777777" w:rsidR="002D4DCE" w:rsidRDefault="002D4DCE" w:rsidP="000C59EE">
      <w:pPr>
        <w:tabs>
          <w:tab w:val="left" w:pos="0"/>
        </w:tabs>
        <w:jc w:val="both"/>
        <w:rPr>
          <w:sz w:val="24"/>
        </w:rPr>
      </w:pPr>
    </w:p>
    <w:p w14:paraId="6476638D" w14:textId="06358DDD" w:rsidR="001C06CF" w:rsidRPr="002D4DCE" w:rsidRDefault="00934310" w:rsidP="000C59EE">
      <w:pPr>
        <w:tabs>
          <w:tab w:val="left" w:pos="0"/>
        </w:tabs>
        <w:jc w:val="both"/>
        <w:rPr>
          <w:sz w:val="24"/>
        </w:rPr>
      </w:pPr>
      <w:r w:rsidRPr="00A145E3">
        <w:rPr>
          <w:sz w:val="24"/>
        </w:rPr>
        <w:t>Лист согласования прилагается</w:t>
      </w:r>
    </w:p>
    <w:p w14:paraId="22DE9C3B" w14:textId="56B0397B" w:rsidR="0053087C" w:rsidRDefault="0053087C">
      <w:pPr>
        <w:rPr>
          <w:b/>
          <w:bCs/>
          <w:snapToGrid w:val="0"/>
          <w:sz w:val="24"/>
          <w:szCs w:val="24"/>
        </w:rPr>
      </w:pPr>
      <w:bookmarkStart w:id="17" w:name="_Toc105681407"/>
    </w:p>
    <w:p w14:paraId="419A0637" w14:textId="602530F2" w:rsidR="00702D2E" w:rsidRDefault="00702D2E">
      <w:pPr>
        <w:rPr>
          <w:b/>
          <w:bCs/>
          <w:snapToGrid w:val="0"/>
          <w:sz w:val="24"/>
          <w:szCs w:val="24"/>
        </w:rPr>
      </w:pPr>
    </w:p>
    <w:p w14:paraId="0DD3988C" w14:textId="498FC6AF" w:rsidR="00702D2E" w:rsidRDefault="00702D2E">
      <w:pPr>
        <w:rPr>
          <w:b/>
          <w:bCs/>
          <w:snapToGrid w:val="0"/>
          <w:sz w:val="24"/>
          <w:szCs w:val="24"/>
        </w:rPr>
      </w:pPr>
    </w:p>
    <w:p w14:paraId="2BC61412" w14:textId="5B3C8321" w:rsidR="00702D2E" w:rsidRDefault="00702D2E">
      <w:pPr>
        <w:rPr>
          <w:b/>
          <w:bCs/>
          <w:snapToGrid w:val="0"/>
          <w:sz w:val="24"/>
          <w:szCs w:val="24"/>
        </w:rPr>
      </w:pPr>
    </w:p>
    <w:p w14:paraId="3B7F605B" w14:textId="3631D7A0" w:rsidR="00702D2E" w:rsidRDefault="00702D2E">
      <w:pPr>
        <w:rPr>
          <w:b/>
          <w:bCs/>
          <w:snapToGrid w:val="0"/>
          <w:sz w:val="24"/>
          <w:szCs w:val="24"/>
        </w:rPr>
      </w:pPr>
    </w:p>
    <w:p w14:paraId="3129F8DB" w14:textId="498A5538" w:rsidR="00702D2E" w:rsidRDefault="00702D2E">
      <w:pPr>
        <w:rPr>
          <w:b/>
          <w:bCs/>
          <w:snapToGrid w:val="0"/>
          <w:sz w:val="24"/>
          <w:szCs w:val="24"/>
        </w:rPr>
      </w:pPr>
    </w:p>
    <w:p w14:paraId="5AF41F1B" w14:textId="4846E7E0" w:rsidR="00702D2E" w:rsidRDefault="00702D2E">
      <w:pPr>
        <w:rPr>
          <w:b/>
          <w:bCs/>
          <w:snapToGrid w:val="0"/>
          <w:sz w:val="24"/>
          <w:szCs w:val="24"/>
        </w:rPr>
      </w:pPr>
    </w:p>
    <w:p w14:paraId="633A674C" w14:textId="2EF49A9C" w:rsidR="00702D2E" w:rsidRDefault="00702D2E">
      <w:pPr>
        <w:rPr>
          <w:b/>
          <w:bCs/>
          <w:snapToGrid w:val="0"/>
          <w:sz w:val="24"/>
          <w:szCs w:val="24"/>
        </w:rPr>
      </w:pPr>
    </w:p>
    <w:p w14:paraId="78DC2397" w14:textId="79D5BE81" w:rsidR="00702D2E" w:rsidRDefault="00702D2E">
      <w:pPr>
        <w:rPr>
          <w:b/>
          <w:bCs/>
          <w:snapToGrid w:val="0"/>
          <w:sz w:val="24"/>
          <w:szCs w:val="24"/>
        </w:rPr>
      </w:pPr>
    </w:p>
    <w:p w14:paraId="17FA5646" w14:textId="54697984" w:rsidR="00702D2E" w:rsidRDefault="00702D2E">
      <w:pPr>
        <w:rPr>
          <w:b/>
          <w:bCs/>
          <w:snapToGrid w:val="0"/>
          <w:sz w:val="24"/>
          <w:szCs w:val="24"/>
        </w:rPr>
      </w:pPr>
    </w:p>
    <w:p w14:paraId="6D67AF84" w14:textId="3ED3A31C" w:rsidR="00702D2E" w:rsidRDefault="00702D2E">
      <w:pPr>
        <w:rPr>
          <w:b/>
          <w:bCs/>
          <w:snapToGrid w:val="0"/>
          <w:sz w:val="24"/>
          <w:szCs w:val="24"/>
        </w:rPr>
      </w:pPr>
    </w:p>
    <w:p w14:paraId="58252F27" w14:textId="040479A8" w:rsidR="00702D2E" w:rsidRDefault="00702D2E">
      <w:pPr>
        <w:rPr>
          <w:b/>
          <w:bCs/>
          <w:snapToGrid w:val="0"/>
          <w:sz w:val="24"/>
          <w:szCs w:val="24"/>
        </w:rPr>
      </w:pPr>
    </w:p>
    <w:p w14:paraId="3ABBE551" w14:textId="705EF22E" w:rsidR="00702D2E" w:rsidRDefault="00702D2E">
      <w:pPr>
        <w:rPr>
          <w:b/>
          <w:bCs/>
          <w:snapToGrid w:val="0"/>
          <w:sz w:val="24"/>
          <w:szCs w:val="24"/>
        </w:rPr>
      </w:pPr>
    </w:p>
    <w:p w14:paraId="057DD19D" w14:textId="495BE508" w:rsidR="00702D2E" w:rsidRDefault="00702D2E">
      <w:pPr>
        <w:rPr>
          <w:b/>
          <w:bCs/>
          <w:snapToGrid w:val="0"/>
          <w:sz w:val="24"/>
          <w:szCs w:val="24"/>
        </w:rPr>
      </w:pPr>
    </w:p>
    <w:p w14:paraId="656E4A08" w14:textId="314C2478" w:rsidR="00702D2E" w:rsidRDefault="00702D2E">
      <w:pPr>
        <w:rPr>
          <w:b/>
          <w:bCs/>
          <w:snapToGrid w:val="0"/>
          <w:sz w:val="24"/>
          <w:szCs w:val="24"/>
        </w:rPr>
      </w:pPr>
    </w:p>
    <w:p w14:paraId="511FD607" w14:textId="007E8E6C" w:rsidR="00702D2E" w:rsidRDefault="00702D2E">
      <w:pPr>
        <w:rPr>
          <w:b/>
          <w:bCs/>
          <w:snapToGrid w:val="0"/>
          <w:sz w:val="24"/>
          <w:szCs w:val="24"/>
        </w:rPr>
      </w:pPr>
    </w:p>
    <w:p w14:paraId="122A7484" w14:textId="4A171A82" w:rsidR="00702D2E" w:rsidRDefault="00702D2E">
      <w:pPr>
        <w:rPr>
          <w:b/>
          <w:bCs/>
          <w:snapToGrid w:val="0"/>
          <w:sz w:val="24"/>
          <w:szCs w:val="24"/>
        </w:rPr>
      </w:pPr>
    </w:p>
    <w:p w14:paraId="7360BEAC" w14:textId="6DADBA03" w:rsidR="00702D2E" w:rsidRDefault="00702D2E">
      <w:pPr>
        <w:rPr>
          <w:b/>
          <w:bCs/>
          <w:snapToGrid w:val="0"/>
          <w:sz w:val="24"/>
          <w:szCs w:val="24"/>
        </w:rPr>
      </w:pPr>
    </w:p>
    <w:p w14:paraId="3CC5E779" w14:textId="293217E1" w:rsidR="00702D2E" w:rsidRDefault="00702D2E">
      <w:pPr>
        <w:rPr>
          <w:b/>
          <w:bCs/>
          <w:snapToGrid w:val="0"/>
          <w:sz w:val="24"/>
          <w:szCs w:val="24"/>
        </w:rPr>
      </w:pPr>
    </w:p>
    <w:p w14:paraId="01CAD91A" w14:textId="4D82F4F1" w:rsidR="00702D2E" w:rsidRDefault="00702D2E">
      <w:pPr>
        <w:rPr>
          <w:b/>
          <w:bCs/>
          <w:snapToGrid w:val="0"/>
          <w:sz w:val="24"/>
          <w:szCs w:val="24"/>
        </w:rPr>
      </w:pPr>
    </w:p>
    <w:p w14:paraId="33FBB1F2" w14:textId="5E2E90D3" w:rsidR="00702D2E" w:rsidRDefault="00702D2E">
      <w:pPr>
        <w:rPr>
          <w:b/>
          <w:bCs/>
          <w:snapToGrid w:val="0"/>
          <w:sz w:val="24"/>
          <w:szCs w:val="24"/>
        </w:rPr>
      </w:pPr>
    </w:p>
    <w:p w14:paraId="3B76CCFD" w14:textId="2AD3A68C" w:rsidR="00702D2E" w:rsidRDefault="00702D2E">
      <w:pPr>
        <w:rPr>
          <w:b/>
          <w:bCs/>
          <w:snapToGrid w:val="0"/>
          <w:sz w:val="24"/>
          <w:szCs w:val="24"/>
        </w:rPr>
      </w:pPr>
    </w:p>
    <w:p w14:paraId="14A918BC" w14:textId="609811CB" w:rsidR="00702D2E" w:rsidRDefault="00702D2E">
      <w:pPr>
        <w:rPr>
          <w:b/>
          <w:bCs/>
          <w:snapToGrid w:val="0"/>
          <w:sz w:val="24"/>
          <w:szCs w:val="24"/>
        </w:rPr>
      </w:pPr>
    </w:p>
    <w:p w14:paraId="44EF8E15" w14:textId="2755ADEE" w:rsidR="00702D2E" w:rsidRDefault="00702D2E">
      <w:pPr>
        <w:rPr>
          <w:b/>
          <w:bCs/>
          <w:snapToGrid w:val="0"/>
          <w:sz w:val="24"/>
          <w:szCs w:val="24"/>
        </w:rPr>
      </w:pPr>
    </w:p>
    <w:p w14:paraId="1CFE457A" w14:textId="2DDF5FC3" w:rsidR="00702D2E" w:rsidRDefault="00702D2E">
      <w:pPr>
        <w:rPr>
          <w:b/>
          <w:bCs/>
          <w:snapToGrid w:val="0"/>
          <w:sz w:val="24"/>
          <w:szCs w:val="24"/>
        </w:rPr>
      </w:pPr>
    </w:p>
    <w:p w14:paraId="45BB2F0D" w14:textId="067088DC" w:rsidR="00702D2E" w:rsidRDefault="00EF0ACD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br w:type="page"/>
      </w:r>
    </w:p>
    <w:p w14:paraId="490995FC" w14:textId="3205C836" w:rsidR="00BC3F06" w:rsidRPr="00A145E3" w:rsidRDefault="00BC3F06" w:rsidP="00BC3F06">
      <w:pPr>
        <w:pStyle w:val="24"/>
        <w:tabs>
          <w:tab w:val="left" w:pos="6521"/>
        </w:tabs>
        <w:spacing w:before="0" w:after="12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A145E3">
        <w:rPr>
          <w:b/>
          <w:bCs/>
          <w:sz w:val="24"/>
          <w:szCs w:val="24"/>
        </w:rPr>
        <w:lastRenderedPageBreak/>
        <w:t>Лист регистрации изменений</w:t>
      </w:r>
      <w:bookmarkEnd w:id="17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954"/>
        <w:gridCol w:w="1826"/>
        <w:gridCol w:w="2126"/>
      </w:tblGrid>
      <w:tr w:rsidR="00BC3F06" w14:paraId="1CBA2E70" w14:textId="77777777" w:rsidTr="0043107A">
        <w:trPr>
          <w:trHeight w:val="894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BFE3" w14:textId="77777777" w:rsidR="00BC3F06" w:rsidRPr="00030FFF" w:rsidRDefault="00BC3F06" w:rsidP="0043107A">
            <w:pPr>
              <w:jc w:val="center"/>
            </w:pPr>
            <w:r w:rsidRPr="00030FFF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2B0E" w14:textId="77777777" w:rsidR="00BC3F06" w:rsidRPr="00030FFF" w:rsidRDefault="00BC3F06" w:rsidP="0043107A">
            <w:pPr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Измененные элементы</w:t>
            </w:r>
          </w:p>
          <w:p w14:paraId="40B9656B" w14:textId="77777777" w:rsidR="00BC3F06" w:rsidRPr="00030FFF" w:rsidRDefault="00BC3F06" w:rsidP="0043107A">
            <w:pPr>
              <w:jc w:val="center"/>
              <w:rPr>
                <w:i/>
              </w:rPr>
            </w:pPr>
            <w:r w:rsidRPr="00030FFF">
              <w:rPr>
                <w:i/>
                <w:sz w:val="24"/>
                <w:szCs w:val="24"/>
              </w:rPr>
              <w:t>(пункты, разделы, приложения и т.д.)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8F97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Дата</w:t>
            </w:r>
          </w:p>
          <w:p w14:paraId="49B565E7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утверждения/ введения в действие</w:t>
            </w:r>
          </w:p>
          <w:p w14:paraId="4F1324C9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1301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Фамилия И.О.</w:t>
            </w:r>
          </w:p>
          <w:p w14:paraId="6F20DAFD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ответственного</w:t>
            </w:r>
          </w:p>
          <w:p w14:paraId="5A7DFCA4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за внесение</w:t>
            </w:r>
          </w:p>
          <w:p w14:paraId="2E520C9A" w14:textId="77777777" w:rsidR="00BC3F06" w:rsidRPr="00030FFF" w:rsidRDefault="00BC3F06" w:rsidP="0043107A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</w:tr>
      <w:tr w:rsidR="00BC3F06" w14:paraId="39D27B63" w14:textId="77777777" w:rsidTr="0043107A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444E6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E69A" w14:textId="77777777" w:rsidR="00BC3F06" w:rsidRPr="00B2293E" w:rsidRDefault="00BC3F06" w:rsidP="0043107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5A83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591E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3F06" w14:paraId="2403F7ED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543D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88BF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008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D90A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2530DF35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7C7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49FA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D489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801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3885B96C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BCDC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1E23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F2DE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F370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6768EAF0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44BD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0510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2123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0BE4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4DB36EEE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379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2D37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307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7AB0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4DB1E141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74C1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737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D06C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9819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73E4C018" w14:textId="77777777" w:rsidTr="0043107A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6337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FE57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FC69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39CF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024B2ED3" w14:textId="77777777" w:rsidTr="0043107A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4956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4263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70C9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97EC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6E739F41" w14:textId="77777777" w:rsidTr="0043107A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1252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9A13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A3EC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401E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  <w:tr w:rsidR="00BC3F06" w14:paraId="6E0E350A" w14:textId="77777777" w:rsidTr="0043107A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7114" w14:textId="77777777" w:rsidR="00BC3F06" w:rsidRPr="00B2293E" w:rsidRDefault="00BC3F06" w:rsidP="004310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ED6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00CE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A6FE" w14:textId="77777777" w:rsidR="00BC3F06" w:rsidRPr="00B2293E" w:rsidRDefault="00BC3F06" w:rsidP="0043107A">
            <w:pPr>
              <w:rPr>
                <w:sz w:val="24"/>
                <w:szCs w:val="24"/>
              </w:rPr>
            </w:pPr>
          </w:p>
        </w:tc>
      </w:tr>
    </w:tbl>
    <w:p w14:paraId="40E2F03B" w14:textId="77777777" w:rsidR="002E1118" w:rsidRDefault="002E1118" w:rsidP="008B0FB2">
      <w:pPr>
        <w:pStyle w:val="Normal0"/>
        <w:tabs>
          <w:tab w:val="left" w:pos="8220"/>
        </w:tabs>
        <w:spacing w:before="0" w:line="240" w:lineRule="auto"/>
        <w:ind w:firstLine="0"/>
      </w:pPr>
    </w:p>
    <w:sectPr w:rsidR="002E1118" w:rsidSect="006A2567">
      <w:pgSz w:w="11907" w:h="16840" w:code="9"/>
      <w:pgMar w:top="1134" w:right="567" w:bottom="1134" w:left="1134" w:header="567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ABE1" w14:textId="77777777" w:rsidR="006936CB" w:rsidRDefault="006936CB">
      <w:r>
        <w:separator/>
      </w:r>
    </w:p>
  </w:endnote>
  <w:endnote w:type="continuationSeparator" w:id="0">
    <w:p w14:paraId="12A36BE0" w14:textId="77777777" w:rsidR="006936CB" w:rsidRDefault="0069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F047" w14:textId="77777777" w:rsidR="00736D17" w:rsidRPr="00867D23" w:rsidRDefault="00736D17" w:rsidP="00867D23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6"/>
    </w:tblGrid>
    <w:tr w:rsidR="00736D17" w14:paraId="40E2F050" w14:textId="77777777" w:rsidTr="00615AB0">
      <w:trPr>
        <w:trHeight w:hRule="exact" w:val="340"/>
      </w:trPr>
      <w:tc>
        <w:tcPr>
          <w:tcW w:w="10422" w:type="dxa"/>
          <w:shd w:val="clear" w:color="auto" w:fill="auto"/>
          <w:vAlign w:val="center"/>
        </w:tcPr>
        <w:p w14:paraId="40E2F04F" w14:textId="77777777" w:rsidR="00736D17" w:rsidRDefault="00736D17" w:rsidP="00615AB0">
          <w:pPr>
            <w:pStyle w:val="a9"/>
          </w:pPr>
          <w:r>
            <w:t>Изменение</w:t>
          </w:r>
        </w:p>
      </w:tc>
    </w:tr>
  </w:tbl>
  <w:p w14:paraId="40E2F051" w14:textId="77777777" w:rsidR="00736D17" w:rsidRDefault="00736D17" w:rsidP="002E11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5EC0" w14:textId="77777777" w:rsidR="006936CB" w:rsidRDefault="006936CB">
      <w:r>
        <w:separator/>
      </w:r>
    </w:p>
  </w:footnote>
  <w:footnote w:type="continuationSeparator" w:id="0">
    <w:p w14:paraId="64B53012" w14:textId="77777777" w:rsidR="006936CB" w:rsidRDefault="0069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736D17" w14:paraId="40E2F044" w14:textId="77777777" w:rsidTr="00A0116A">
      <w:trPr>
        <w:trHeight w:hRule="exact" w:val="340"/>
      </w:trPr>
      <w:tc>
        <w:tcPr>
          <w:tcW w:w="3402" w:type="dxa"/>
          <w:vAlign w:val="center"/>
        </w:tcPr>
        <w:p w14:paraId="40E2F041" w14:textId="77777777" w:rsidR="00736D17" w:rsidRPr="00306857" w:rsidRDefault="00736D17" w:rsidP="00515CB3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2" w14:textId="56C7768C" w:rsidR="00736D17" w:rsidRPr="00306857" w:rsidRDefault="00736D17" w:rsidP="00515CB3">
          <w:pPr>
            <w:ind w:firstLine="34"/>
            <w:jc w:val="center"/>
          </w:pPr>
          <w:r w:rsidRPr="00D151CE">
            <w:t>ПВД 260-2023</w:t>
          </w:r>
        </w:p>
      </w:tc>
      <w:tc>
        <w:tcPr>
          <w:tcW w:w="3402" w:type="dxa"/>
          <w:vAlign w:val="center"/>
        </w:tcPr>
        <w:p w14:paraId="40E2F043" w14:textId="3DF05FFC" w:rsidR="00736D17" w:rsidRPr="00306857" w:rsidRDefault="00736D17" w:rsidP="00515CB3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05967">
            <w:rPr>
              <w:noProof/>
            </w:rPr>
            <w:t>1</w:t>
          </w:r>
          <w:r>
            <w:fldChar w:fldCharType="end"/>
          </w:r>
          <w:r w:rsidRPr="00306857">
            <w:t xml:space="preserve"> из </w:t>
          </w:r>
          <w:r w:rsidR="00D05967">
            <w:fldChar w:fldCharType="begin"/>
          </w:r>
          <w:r w:rsidR="00D05967">
            <w:instrText xml:space="preserve"> NUMPAGES  \* Arabic  \* MERGEFORMAT </w:instrText>
          </w:r>
          <w:r w:rsidR="00D05967">
            <w:fldChar w:fldCharType="separate"/>
          </w:r>
          <w:r w:rsidR="00D05967">
            <w:rPr>
              <w:noProof/>
            </w:rPr>
            <w:t>10</w:t>
          </w:r>
          <w:r w:rsidR="00D05967">
            <w:rPr>
              <w:noProof/>
            </w:rPr>
            <w:fldChar w:fldCharType="end"/>
          </w:r>
        </w:p>
      </w:tc>
    </w:tr>
  </w:tbl>
  <w:p w14:paraId="40E2F045" w14:textId="77777777" w:rsidR="00736D17" w:rsidRDefault="00736D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736D17" w14:paraId="40E2F04D" w14:textId="77777777" w:rsidTr="004A3832">
      <w:trPr>
        <w:trHeight w:hRule="exact" w:val="340"/>
      </w:trPr>
      <w:tc>
        <w:tcPr>
          <w:tcW w:w="3402" w:type="dxa"/>
          <w:vAlign w:val="center"/>
        </w:tcPr>
        <w:p w14:paraId="40E2F04A" w14:textId="77777777" w:rsidR="00736D17" w:rsidRPr="00306857" w:rsidRDefault="00736D17" w:rsidP="004A3832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B" w14:textId="3D1BB7F2" w:rsidR="00736D17" w:rsidRPr="00306857" w:rsidRDefault="00736D17" w:rsidP="004A3832">
          <w:pPr>
            <w:ind w:firstLine="34"/>
            <w:jc w:val="center"/>
          </w:pPr>
          <w:r w:rsidRPr="00D151CE">
            <w:t>ПВД 260-2023</w:t>
          </w:r>
        </w:p>
      </w:tc>
      <w:tc>
        <w:tcPr>
          <w:tcW w:w="3402" w:type="dxa"/>
          <w:vAlign w:val="center"/>
        </w:tcPr>
        <w:p w14:paraId="40E2F04C" w14:textId="243D5618" w:rsidR="00736D17" w:rsidRPr="00306857" w:rsidRDefault="00736D17" w:rsidP="004A3832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05967">
            <w:rPr>
              <w:noProof/>
            </w:rPr>
            <w:t>10</w:t>
          </w:r>
          <w:r>
            <w:fldChar w:fldCharType="end"/>
          </w:r>
          <w:r w:rsidRPr="00306857">
            <w:t xml:space="preserve"> из </w:t>
          </w:r>
          <w:r w:rsidR="00D05967">
            <w:fldChar w:fldCharType="begin"/>
          </w:r>
          <w:r w:rsidR="00D05967">
            <w:instrText xml:space="preserve"> NUMPAGES  \* Arabic  \* MERGEFORMAT </w:instrText>
          </w:r>
          <w:r w:rsidR="00D05967">
            <w:fldChar w:fldCharType="separate"/>
          </w:r>
          <w:r w:rsidR="00D05967">
            <w:rPr>
              <w:noProof/>
            </w:rPr>
            <w:t>10</w:t>
          </w:r>
          <w:r w:rsidR="00D05967">
            <w:rPr>
              <w:noProof/>
            </w:rPr>
            <w:fldChar w:fldCharType="end"/>
          </w:r>
        </w:p>
      </w:tc>
    </w:tr>
  </w:tbl>
  <w:p w14:paraId="40E2F04E" w14:textId="77777777" w:rsidR="00736D17" w:rsidRDefault="00736D17" w:rsidP="002E11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39"/>
    <w:multiLevelType w:val="hybridMultilevel"/>
    <w:tmpl w:val="7A8A8916"/>
    <w:lvl w:ilvl="0" w:tplc="A36A9E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41AD2"/>
    <w:multiLevelType w:val="multilevel"/>
    <w:tmpl w:val="AA68DCEE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0815A5F"/>
    <w:multiLevelType w:val="hybridMultilevel"/>
    <w:tmpl w:val="8A48968E"/>
    <w:lvl w:ilvl="0" w:tplc="4F222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1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84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8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4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2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C9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A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F7A"/>
    <w:multiLevelType w:val="hybridMultilevel"/>
    <w:tmpl w:val="C4FEE058"/>
    <w:lvl w:ilvl="0" w:tplc="A0BA9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6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2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2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E0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9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A1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4378"/>
    <w:multiLevelType w:val="hybridMultilevel"/>
    <w:tmpl w:val="D526B010"/>
    <w:lvl w:ilvl="0" w:tplc="DA964664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6C2D7F"/>
    <w:multiLevelType w:val="hybridMultilevel"/>
    <w:tmpl w:val="CE342ECE"/>
    <w:lvl w:ilvl="0" w:tplc="DAF47A66">
      <w:start w:val="1"/>
      <w:numFmt w:val="decimal"/>
      <w:lvlText w:val="%1"/>
      <w:lvlJc w:val="left"/>
      <w:pPr>
        <w:ind w:left="28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AA6"/>
    <w:multiLevelType w:val="hybridMultilevel"/>
    <w:tmpl w:val="15D62B7A"/>
    <w:lvl w:ilvl="0" w:tplc="6A024C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FB8B75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BF2641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94B58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22676A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80F19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6E26D9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2604C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FC08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15DCD"/>
    <w:multiLevelType w:val="hybridMultilevel"/>
    <w:tmpl w:val="A0149DFA"/>
    <w:lvl w:ilvl="0" w:tplc="126E45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D2729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F2459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D6655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BCEB47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E26209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19CDD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ECDF3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BC6C0E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20909"/>
    <w:multiLevelType w:val="multilevel"/>
    <w:tmpl w:val="B664B616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1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1E20D4C"/>
    <w:multiLevelType w:val="hybridMultilevel"/>
    <w:tmpl w:val="6B88ABBA"/>
    <w:lvl w:ilvl="0" w:tplc="FFFFFFFF">
      <w:start w:val="1"/>
      <w:numFmt w:val="decimal"/>
      <w:lvlText w:val="4.3.%1"/>
      <w:lvlJc w:val="left"/>
      <w:pPr>
        <w:ind w:left="734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1656"/>
    <w:multiLevelType w:val="hybridMultilevel"/>
    <w:tmpl w:val="145A22F2"/>
    <w:lvl w:ilvl="0" w:tplc="83F6DC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51679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132522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60000F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F64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ED4011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8615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ED679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7B4C0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F77B53"/>
    <w:multiLevelType w:val="hybridMultilevel"/>
    <w:tmpl w:val="D5629E2E"/>
    <w:lvl w:ilvl="0" w:tplc="522844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3A906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E0E620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4A2DE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1ECCCB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D86E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2F464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B8CB3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26618D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BB40CE"/>
    <w:multiLevelType w:val="multilevel"/>
    <w:tmpl w:val="C5664CB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66D4C06"/>
    <w:multiLevelType w:val="hybridMultilevel"/>
    <w:tmpl w:val="907C8438"/>
    <w:lvl w:ilvl="0" w:tplc="C682EC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B7263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AD206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ECA43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36F1D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C0CF4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3E75A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44F2D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3EA7E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48D1"/>
    <w:multiLevelType w:val="multilevel"/>
    <w:tmpl w:val="15548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054E75"/>
    <w:multiLevelType w:val="hybridMultilevel"/>
    <w:tmpl w:val="6E0405CC"/>
    <w:lvl w:ilvl="0" w:tplc="22881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4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A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8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2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26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4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6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6697"/>
    <w:multiLevelType w:val="hybridMultilevel"/>
    <w:tmpl w:val="20CEF0D6"/>
    <w:lvl w:ilvl="0" w:tplc="FDA09798">
      <w:start w:val="1"/>
      <w:numFmt w:val="decimal"/>
      <w:lvlText w:val="1.%1"/>
      <w:lvlJc w:val="left"/>
      <w:pPr>
        <w:ind w:left="214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E5C98"/>
    <w:multiLevelType w:val="hybridMultilevel"/>
    <w:tmpl w:val="BDFC2572"/>
    <w:lvl w:ilvl="0" w:tplc="D0FE480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615ED"/>
    <w:multiLevelType w:val="hybridMultilevel"/>
    <w:tmpl w:val="CFC8A19C"/>
    <w:lvl w:ilvl="0" w:tplc="75A24C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CA316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E34FC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99CED2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24A3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907A1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F4029F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C2441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A2CA83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55137E"/>
    <w:multiLevelType w:val="hybridMultilevel"/>
    <w:tmpl w:val="6F3AA26E"/>
    <w:lvl w:ilvl="0" w:tplc="DB4216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2400"/>
    <w:multiLevelType w:val="multilevel"/>
    <w:tmpl w:val="B034505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9065724"/>
    <w:multiLevelType w:val="multilevel"/>
    <w:tmpl w:val="FA88F330"/>
    <w:lvl w:ilvl="0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89" w:hanging="1800"/>
      </w:pPr>
      <w:rPr>
        <w:rFonts w:hint="default"/>
        <w:i w:val="0"/>
      </w:rPr>
    </w:lvl>
  </w:abstractNum>
  <w:abstractNum w:abstractNumId="22" w15:restartNumberingAfterBreak="0">
    <w:nsid w:val="3B78307B"/>
    <w:multiLevelType w:val="multilevel"/>
    <w:tmpl w:val="87E83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3DA10D78"/>
    <w:multiLevelType w:val="hybridMultilevel"/>
    <w:tmpl w:val="AF0251B0"/>
    <w:lvl w:ilvl="0" w:tplc="13AE7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A7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25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D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C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E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D4A18"/>
    <w:multiLevelType w:val="multilevel"/>
    <w:tmpl w:val="5D7CD8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282B0B"/>
    <w:multiLevelType w:val="hybridMultilevel"/>
    <w:tmpl w:val="123C031A"/>
    <w:lvl w:ilvl="0" w:tplc="F94697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00A419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9DC789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E8E840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116E8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47E9EC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A90250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166AC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158D9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67396B"/>
    <w:multiLevelType w:val="hybridMultilevel"/>
    <w:tmpl w:val="F702B822"/>
    <w:lvl w:ilvl="0" w:tplc="9B5A61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AE24862" w:tentative="1">
      <w:start w:val="1"/>
      <w:numFmt w:val="lowerLetter"/>
      <w:lvlText w:val="%2."/>
      <w:lvlJc w:val="left"/>
      <w:pPr>
        <w:ind w:left="1440" w:hanging="360"/>
      </w:pPr>
    </w:lvl>
    <w:lvl w:ilvl="2" w:tplc="698CA7D4" w:tentative="1">
      <w:start w:val="1"/>
      <w:numFmt w:val="lowerRoman"/>
      <w:lvlText w:val="%3."/>
      <w:lvlJc w:val="right"/>
      <w:pPr>
        <w:ind w:left="2160" w:hanging="180"/>
      </w:pPr>
    </w:lvl>
    <w:lvl w:ilvl="3" w:tplc="0D523F82" w:tentative="1">
      <w:start w:val="1"/>
      <w:numFmt w:val="decimal"/>
      <w:lvlText w:val="%4."/>
      <w:lvlJc w:val="left"/>
      <w:pPr>
        <w:ind w:left="2880" w:hanging="360"/>
      </w:pPr>
    </w:lvl>
    <w:lvl w:ilvl="4" w:tplc="EFAC6092" w:tentative="1">
      <w:start w:val="1"/>
      <w:numFmt w:val="lowerLetter"/>
      <w:lvlText w:val="%5."/>
      <w:lvlJc w:val="left"/>
      <w:pPr>
        <w:ind w:left="3600" w:hanging="360"/>
      </w:pPr>
    </w:lvl>
    <w:lvl w:ilvl="5" w:tplc="3B582638" w:tentative="1">
      <w:start w:val="1"/>
      <w:numFmt w:val="lowerRoman"/>
      <w:lvlText w:val="%6."/>
      <w:lvlJc w:val="right"/>
      <w:pPr>
        <w:ind w:left="4320" w:hanging="180"/>
      </w:pPr>
    </w:lvl>
    <w:lvl w:ilvl="6" w:tplc="83282980" w:tentative="1">
      <w:start w:val="1"/>
      <w:numFmt w:val="decimal"/>
      <w:lvlText w:val="%7."/>
      <w:lvlJc w:val="left"/>
      <w:pPr>
        <w:ind w:left="5040" w:hanging="360"/>
      </w:pPr>
    </w:lvl>
    <w:lvl w:ilvl="7" w:tplc="759417DE" w:tentative="1">
      <w:start w:val="1"/>
      <w:numFmt w:val="lowerLetter"/>
      <w:lvlText w:val="%8."/>
      <w:lvlJc w:val="left"/>
      <w:pPr>
        <w:ind w:left="5760" w:hanging="360"/>
      </w:pPr>
    </w:lvl>
    <w:lvl w:ilvl="8" w:tplc="16088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29E9"/>
    <w:multiLevelType w:val="multilevel"/>
    <w:tmpl w:val="F91C6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7.1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1D4729"/>
    <w:multiLevelType w:val="hybridMultilevel"/>
    <w:tmpl w:val="4E0A4474"/>
    <w:lvl w:ilvl="0" w:tplc="FFFFFFFF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9" w15:restartNumberingAfterBreak="0">
    <w:nsid w:val="4E280E24"/>
    <w:multiLevelType w:val="multilevel"/>
    <w:tmpl w:val="6826E40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30" w15:restartNumberingAfterBreak="0">
    <w:nsid w:val="54576728"/>
    <w:multiLevelType w:val="hybridMultilevel"/>
    <w:tmpl w:val="573E6312"/>
    <w:lvl w:ilvl="0" w:tplc="B7001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C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29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8F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7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0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34DF2"/>
    <w:multiLevelType w:val="hybridMultilevel"/>
    <w:tmpl w:val="D354B430"/>
    <w:lvl w:ilvl="0" w:tplc="A0E87A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C5C8B"/>
    <w:multiLevelType w:val="hybridMultilevel"/>
    <w:tmpl w:val="1EF29CAC"/>
    <w:lvl w:ilvl="0" w:tplc="BC3615D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706B46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9AE88F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60638E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05CB63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74264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444A32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8DCED4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2208E0E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CE32DC7"/>
    <w:multiLevelType w:val="hybridMultilevel"/>
    <w:tmpl w:val="CDDA98F8"/>
    <w:lvl w:ilvl="0" w:tplc="E6AA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E7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E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47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AE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4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2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C0597"/>
    <w:multiLevelType w:val="hybridMultilevel"/>
    <w:tmpl w:val="7E6A4D44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A0487"/>
    <w:multiLevelType w:val="hybridMultilevel"/>
    <w:tmpl w:val="990271DC"/>
    <w:lvl w:ilvl="0" w:tplc="C2E8B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0D4232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9ECBF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53A3E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3B8588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098A50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6C978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ABE6C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49AD3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3E26B4"/>
    <w:multiLevelType w:val="hybridMultilevel"/>
    <w:tmpl w:val="EB0831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D7FC6"/>
    <w:multiLevelType w:val="hybridMultilevel"/>
    <w:tmpl w:val="116CBF5A"/>
    <w:lvl w:ilvl="0" w:tplc="5D480824">
      <w:start w:val="1"/>
      <w:numFmt w:val="decimal"/>
      <w:lvlText w:val="3.%1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38" w15:restartNumberingAfterBreak="0">
    <w:nsid w:val="63BE39C3"/>
    <w:multiLevelType w:val="hybridMultilevel"/>
    <w:tmpl w:val="A16E7A16"/>
    <w:lvl w:ilvl="0" w:tplc="FFFFFFFF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E7DA1"/>
    <w:multiLevelType w:val="multilevel"/>
    <w:tmpl w:val="A380F1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E2165B"/>
    <w:multiLevelType w:val="hybridMultilevel"/>
    <w:tmpl w:val="9282F7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B1BB3"/>
    <w:multiLevelType w:val="hybridMultilevel"/>
    <w:tmpl w:val="8E70EBA6"/>
    <w:lvl w:ilvl="0" w:tplc="047A0B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27C1AF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1006F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E347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C7AF02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CE6F7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CEE895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1EA7E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7202F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D16636"/>
    <w:multiLevelType w:val="hybridMultilevel"/>
    <w:tmpl w:val="ED16F316"/>
    <w:lvl w:ilvl="0" w:tplc="A190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4010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CCC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6A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446E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2C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F47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184A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F8BA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06DD2"/>
    <w:multiLevelType w:val="hybridMultilevel"/>
    <w:tmpl w:val="CA3CDCB0"/>
    <w:lvl w:ilvl="0" w:tplc="7B5C095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4BE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1041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450020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BF659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268486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AD2934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962C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37070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25"/>
  </w:num>
  <w:num w:numId="5">
    <w:abstractNumId w:val="7"/>
  </w:num>
  <w:num w:numId="6">
    <w:abstractNumId w:val="6"/>
  </w:num>
  <w:num w:numId="7">
    <w:abstractNumId w:val="13"/>
  </w:num>
  <w:num w:numId="8">
    <w:abstractNumId w:val="32"/>
  </w:num>
  <w:num w:numId="9">
    <w:abstractNumId w:val="42"/>
  </w:num>
  <w:num w:numId="10">
    <w:abstractNumId w:val="30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20"/>
  </w:num>
  <w:num w:numId="17">
    <w:abstractNumId w:val="1"/>
  </w:num>
  <w:num w:numId="18">
    <w:abstractNumId w:val="43"/>
  </w:num>
  <w:num w:numId="19">
    <w:abstractNumId w:val="41"/>
  </w:num>
  <w:num w:numId="20">
    <w:abstractNumId w:val="35"/>
  </w:num>
  <w:num w:numId="21">
    <w:abstractNumId w:val="18"/>
  </w:num>
  <w:num w:numId="22">
    <w:abstractNumId w:val="33"/>
  </w:num>
  <w:num w:numId="23">
    <w:abstractNumId w:val="26"/>
  </w:num>
  <w:num w:numId="24">
    <w:abstractNumId w:val="0"/>
  </w:num>
  <w:num w:numId="25">
    <w:abstractNumId w:val="19"/>
  </w:num>
  <w:num w:numId="26">
    <w:abstractNumId w:val="21"/>
  </w:num>
  <w:num w:numId="27">
    <w:abstractNumId w:val="16"/>
  </w:num>
  <w:num w:numId="28">
    <w:abstractNumId w:val="37"/>
  </w:num>
  <w:num w:numId="29">
    <w:abstractNumId w:val="5"/>
  </w:num>
  <w:num w:numId="30">
    <w:abstractNumId w:val="34"/>
  </w:num>
  <w:num w:numId="31">
    <w:abstractNumId w:val="27"/>
  </w:num>
  <w:num w:numId="32">
    <w:abstractNumId w:val="14"/>
  </w:num>
  <w:num w:numId="33">
    <w:abstractNumId w:val="38"/>
  </w:num>
  <w:num w:numId="34">
    <w:abstractNumId w:val="9"/>
  </w:num>
  <w:num w:numId="35">
    <w:abstractNumId w:val="28"/>
  </w:num>
  <w:num w:numId="36">
    <w:abstractNumId w:val="31"/>
  </w:num>
  <w:num w:numId="37">
    <w:abstractNumId w:val="4"/>
  </w:num>
  <w:num w:numId="38">
    <w:abstractNumId w:val="40"/>
  </w:num>
  <w:num w:numId="39">
    <w:abstractNumId w:val="36"/>
  </w:num>
  <w:num w:numId="40">
    <w:abstractNumId w:val="39"/>
  </w:num>
  <w:num w:numId="41">
    <w:abstractNumId w:val="24"/>
  </w:num>
  <w:num w:numId="42">
    <w:abstractNumId w:val="12"/>
  </w:num>
  <w:num w:numId="43">
    <w:abstractNumId w:val="2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4"/>
    <w:rsid w:val="000015CC"/>
    <w:rsid w:val="00010B25"/>
    <w:rsid w:val="00012373"/>
    <w:rsid w:val="00016750"/>
    <w:rsid w:val="0002073F"/>
    <w:rsid w:val="0002567B"/>
    <w:rsid w:val="000278A5"/>
    <w:rsid w:val="00030FFF"/>
    <w:rsid w:val="00032913"/>
    <w:rsid w:val="00047DC4"/>
    <w:rsid w:val="00052ADA"/>
    <w:rsid w:val="00052BEE"/>
    <w:rsid w:val="00057F36"/>
    <w:rsid w:val="00061C90"/>
    <w:rsid w:val="000704CF"/>
    <w:rsid w:val="00070B7D"/>
    <w:rsid w:val="00071936"/>
    <w:rsid w:val="000728E6"/>
    <w:rsid w:val="00080A28"/>
    <w:rsid w:val="00081388"/>
    <w:rsid w:val="00082DCD"/>
    <w:rsid w:val="00084C42"/>
    <w:rsid w:val="0009287A"/>
    <w:rsid w:val="00093310"/>
    <w:rsid w:val="000A4049"/>
    <w:rsid w:val="000A47F3"/>
    <w:rsid w:val="000B74F0"/>
    <w:rsid w:val="000C0B76"/>
    <w:rsid w:val="000C0EB6"/>
    <w:rsid w:val="000C313E"/>
    <w:rsid w:val="000C59EE"/>
    <w:rsid w:val="000C7D41"/>
    <w:rsid w:val="000D75C8"/>
    <w:rsid w:val="000E1D03"/>
    <w:rsid w:val="000E26AC"/>
    <w:rsid w:val="000E5B62"/>
    <w:rsid w:val="000E798D"/>
    <w:rsid w:val="000F01B6"/>
    <w:rsid w:val="000F2F55"/>
    <w:rsid w:val="000F6ECD"/>
    <w:rsid w:val="0010065D"/>
    <w:rsid w:val="00107054"/>
    <w:rsid w:val="001104D8"/>
    <w:rsid w:val="0012198E"/>
    <w:rsid w:val="00124A04"/>
    <w:rsid w:val="00126126"/>
    <w:rsid w:val="0012621A"/>
    <w:rsid w:val="00143D6B"/>
    <w:rsid w:val="00150029"/>
    <w:rsid w:val="001672AB"/>
    <w:rsid w:val="00172C7E"/>
    <w:rsid w:val="00173D41"/>
    <w:rsid w:val="00177E6E"/>
    <w:rsid w:val="001844A5"/>
    <w:rsid w:val="001975EC"/>
    <w:rsid w:val="00197AF7"/>
    <w:rsid w:val="001A1892"/>
    <w:rsid w:val="001A1C29"/>
    <w:rsid w:val="001A26C8"/>
    <w:rsid w:val="001A4273"/>
    <w:rsid w:val="001A56D7"/>
    <w:rsid w:val="001B1571"/>
    <w:rsid w:val="001B7755"/>
    <w:rsid w:val="001C06CF"/>
    <w:rsid w:val="001C0F73"/>
    <w:rsid w:val="001C30BE"/>
    <w:rsid w:val="001C3DD8"/>
    <w:rsid w:val="001C6E31"/>
    <w:rsid w:val="001D137F"/>
    <w:rsid w:val="001D1C0E"/>
    <w:rsid w:val="001E6FB5"/>
    <w:rsid w:val="001E746C"/>
    <w:rsid w:val="001F03E1"/>
    <w:rsid w:val="00200F5F"/>
    <w:rsid w:val="00202C4C"/>
    <w:rsid w:val="00213DF5"/>
    <w:rsid w:val="00216D7A"/>
    <w:rsid w:val="00217A56"/>
    <w:rsid w:val="00224126"/>
    <w:rsid w:val="00230609"/>
    <w:rsid w:val="00234845"/>
    <w:rsid w:val="002405B2"/>
    <w:rsid w:val="00241B0D"/>
    <w:rsid w:val="002434C1"/>
    <w:rsid w:val="0024786A"/>
    <w:rsid w:val="00251DF2"/>
    <w:rsid w:val="002544D7"/>
    <w:rsid w:val="00255206"/>
    <w:rsid w:val="00262934"/>
    <w:rsid w:val="00266BF1"/>
    <w:rsid w:val="00276345"/>
    <w:rsid w:val="00277F5C"/>
    <w:rsid w:val="002836D9"/>
    <w:rsid w:val="00284341"/>
    <w:rsid w:val="00284AE8"/>
    <w:rsid w:val="00286189"/>
    <w:rsid w:val="00291480"/>
    <w:rsid w:val="00291FC8"/>
    <w:rsid w:val="00292BD4"/>
    <w:rsid w:val="00294C28"/>
    <w:rsid w:val="002A3A19"/>
    <w:rsid w:val="002A3C14"/>
    <w:rsid w:val="002A5E29"/>
    <w:rsid w:val="002B33C3"/>
    <w:rsid w:val="002C1399"/>
    <w:rsid w:val="002C322B"/>
    <w:rsid w:val="002D0D1D"/>
    <w:rsid w:val="002D2E3C"/>
    <w:rsid w:val="002D40FB"/>
    <w:rsid w:val="002D4DCE"/>
    <w:rsid w:val="002E1118"/>
    <w:rsid w:val="002E2578"/>
    <w:rsid w:val="002E3B94"/>
    <w:rsid w:val="002E5C2F"/>
    <w:rsid w:val="002E7E33"/>
    <w:rsid w:val="002E7F56"/>
    <w:rsid w:val="002E7FB1"/>
    <w:rsid w:val="002F05CA"/>
    <w:rsid w:val="002F232F"/>
    <w:rsid w:val="002F68F5"/>
    <w:rsid w:val="00300352"/>
    <w:rsid w:val="00300AB3"/>
    <w:rsid w:val="00306857"/>
    <w:rsid w:val="00306DC9"/>
    <w:rsid w:val="00311669"/>
    <w:rsid w:val="00312A95"/>
    <w:rsid w:val="003140BE"/>
    <w:rsid w:val="003149DC"/>
    <w:rsid w:val="003158A6"/>
    <w:rsid w:val="00323882"/>
    <w:rsid w:val="00324051"/>
    <w:rsid w:val="0033038F"/>
    <w:rsid w:val="00335BC9"/>
    <w:rsid w:val="00336428"/>
    <w:rsid w:val="0034251C"/>
    <w:rsid w:val="00342E59"/>
    <w:rsid w:val="00342E6F"/>
    <w:rsid w:val="00345622"/>
    <w:rsid w:val="00347EA2"/>
    <w:rsid w:val="003509C0"/>
    <w:rsid w:val="00354CC0"/>
    <w:rsid w:val="00356664"/>
    <w:rsid w:val="0035761C"/>
    <w:rsid w:val="00357E69"/>
    <w:rsid w:val="00365411"/>
    <w:rsid w:val="00374264"/>
    <w:rsid w:val="00375235"/>
    <w:rsid w:val="00377999"/>
    <w:rsid w:val="00377E34"/>
    <w:rsid w:val="00382311"/>
    <w:rsid w:val="003825B5"/>
    <w:rsid w:val="00390959"/>
    <w:rsid w:val="00394ECC"/>
    <w:rsid w:val="00396D3F"/>
    <w:rsid w:val="003A5CA1"/>
    <w:rsid w:val="003B246E"/>
    <w:rsid w:val="003C2AA3"/>
    <w:rsid w:val="003D1982"/>
    <w:rsid w:val="003D45E4"/>
    <w:rsid w:val="003E4B9A"/>
    <w:rsid w:val="003E6E1B"/>
    <w:rsid w:val="003E7AD3"/>
    <w:rsid w:val="004020B0"/>
    <w:rsid w:val="0040344B"/>
    <w:rsid w:val="00405189"/>
    <w:rsid w:val="00406814"/>
    <w:rsid w:val="00411D92"/>
    <w:rsid w:val="00416E22"/>
    <w:rsid w:val="0041761A"/>
    <w:rsid w:val="00420071"/>
    <w:rsid w:val="00425F3C"/>
    <w:rsid w:val="004273C9"/>
    <w:rsid w:val="0043107A"/>
    <w:rsid w:val="00433A58"/>
    <w:rsid w:val="0043447C"/>
    <w:rsid w:val="00435AFF"/>
    <w:rsid w:val="00437F62"/>
    <w:rsid w:val="004409B3"/>
    <w:rsid w:val="004442F0"/>
    <w:rsid w:val="00444CE2"/>
    <w:rsid w:val="004509A3"/>
    <w:rsid w:val="00454D59"/>
    <w:rsid w:val="004653E2"/>
    <w:rsid w:val="0047143A"/>
    <w:rsid w:val="004773B2"/>
    <w:rsid w:val="004804F6"/>
    <w:rsid w:val="0048457C"/>
    <w:rsid w:val="00484B76"/>
    <w:rsid w:val="004929C3"/>
    <w:rsid w:val="004A3832"/>
    <w:rsid w:val="004B6E71"/>
    <w:rsid w:val="004B7831"/>
    <w:rsid w:val="004C1E0B"/>
    <w:rsid w:val="004D03A4"/>
    <w:rsid w:val="004D6E7F"/>
    <w:rsid w:val="004E08DE"/>
    <w:rsid w:val="004E0D4E"/>
    <w:rsid w:val="004E3ECB"/>
    <w:rsid w:val="004E480D"/>
    <w:rsid w:val="004F1EE4"/>
    <w:rsid w:val="004F4584"/>
    <w:rsid w:val="0050004A"/>
    <w:rsid w:val="0050094C"/>
    <w:rsid w:val="005040E2"/>
    <w:rsid w:val="00506582"/>
    <w:rsid w:val="005070B1"/>
    <w:rsid w:val="005146EE"/>
    <w:rsid w:val="00515CB3"/>
    <w:rsid w:val="005215C4"/>
    <w:rsid w:val="0053087C"/>
    <w:rsid w:val="005308C8"/>
    <w:rsid w:val="005316AA"/>
    <w:rsid w:val="00535630"/>
    <w:rsid w:val="00537277"/>
    <w:rsid w:val="00541FC0"/>
    <w:rsid w:val="005433C1"/>
    <w:rsid w:val="00544E49"/>
    <w:rsid w:val="005502B4"/>
    <w:rsid w:val="0056261C"/>
    <w:rsid w:val="00562EAB"/>
    <w:rsid w:val="00563393"/>
    <w:rsid w:val="00565E3F"/>
    <w:rsid w:val="0056608E"/>
    <w:rsid w:val="00577AD7"/>
    <w:rsid w:val="00593058"/>
    <w:rsid w:val="00595C2B"/>
    <w:rsid w:val="005A0EA6"/>
    <w:rsid w:val="005A2FED"/>
    <w:rsid w:val="005A3B53"/>
    <w:rsid w:val="005A4EA7"/>
    <w:rsid w:val="005B0413"/>
    <w:rsid w:val="005B10C3"/>
    <w:rsid w:val="005B18E1"/>
    <w:rsid w:val="005B273F"/>
    <w:rsid w:val="005B61BE"/>
    <w:rsid w:val="005D369D"/>
    <w:rsid w:val="005D482A"/>
    <w:rsid w:val="005D623E"/>
    <w:rsid w:val="005D6382"/>
    <w:rsid w:val="005E2922"/>
    <w:rsid w:val="005E54F0"/>
    <w:rsid w:val="005E60E6"/>
    <w:rsid w:val="005F66DA"/>
    <w:rsid w:val="005F6D85"/>
    <w:rsid w:val="00602C62"/>
    <w:rsid w:val="0060360D"/>
    <w:rsid w:val="0060362D"/>
    <w:rsid w:val="00605F90"/>
    <w:rsid w:val="00613F61"/>
    <w:rsid w:val="00615AB0"/>
    <w:rsid w:val="00616F64"/>
    <w:rsid w:val="00621B51"/>
    <w:rsid w:val="006263D2"/>
    <w:rsid w:val="00640A4E"/>
    <w:rsid w:val="00643D39"/>
    <w:rsid w:val="00650CBD"/>
    <w:rsid w:val="00650DBE"/>
    <w:rsid w:val="00657DF6"/>
    <w:rsid w:val="00660059"/>
    <w:rsid w:val="006666C5"/>
    <w:rsid w:val="00667A8B"/>
    <w:rsid w:val="00682CA1"/>
    <w:rsid w:val="00686427"/>
    <w:rsid w:val="00692278"/>
    <w:rsid w:val="006936CB"/>
    <w:rsid w:val="006941A5"/>
    <w:rsid w:val="00697CD2"/>
    <w:rsid w:val="006A2567"/>
    <w:rsid w:val="006B19E9"/>
    <w:rsid w:val="006C4811"/>
    <w:rsid w:val="006C6B46"/>
    <w:rsid w:val="006D0D1A"/>
    <w:rsid w:val="006D2B7D"/>
    <w:rsid w:val="006D33F0"/>
    <w:rsid w:val="006D4E2B"/>
    <w:rsid w:val="006D5F4C"/>
    <w:rsid w:val="006E0A92"/>
    <w:rsid w:val="006E484B"/>
    <w:rsid w:val="006F7D8C"/>
    <w:rsid w:val="0070241A"/>
    <w:rsid w:val="00702D2E"/>
    <w:rsid w:val="00703BCA"/>
    <w:rsid w:val="007047E9"/>
    <w:rsid w:val="007112D9"/>
    <w:rsid w:val="00711FD8"/>
    <w:rsid w:val="00713B1D"/>
    <w:rsid w:val="007151FE"/>
    <w:rsid w:val="007162D1"/>
    <w:rsid w:val="00716A6D"/>
    <w:rsid w:val="00722F02"/>
    <w:rsid w:val="00724B94"/>
    <w:rsid w:val="007321C6"/>
    <w:rsid w:val="007325FE"/>
    <w:rsid w:val="00736D17"/>
    <w:rsid w:val="00736FDE"/>
    <w:rsid w:val="00752F58"/>
    <w:rsid w:val="00756141"/>
    <w:rsid w:val="00764066"/>
    <w:rsid w:val="00764F3B"/>
    <w:rsid w:val="0076608A"/>
    <w:rsid w:val="00775BF9"/>
    <w:rsid w:val="00776F75"/>
    <w:rsid w:val="007803BD"/>
    <w:rsid w:val="0078631E"/>
    <w:rsid w:val="007877E4"/>
    <w:rsid w:val="00791C2A"/>
    <w:rsid w:val="007935B0"/>
    <w:rsid w:val="007A4C33"/>
    <w:rsid w:val="007B7938"/>
    <w:rsid w:val="007C01DD"/>
    <w:rsid w:val="007C23E7"/>
    <w:rsid w:val="007C6C2F"/>
    <w:rsid w:val="007D43DC"/>
    <w:rsid w:val="007D4619"/>
    <w:rsid w:val="007D728A"/>
    <w:rsid w:val="007D7701"/>
    <w:rsid w:val="007D7EAB"/>
    <w:rsid w:val="007E174A"/>
    <w:rsid w:val="007F227C"/>
    <w:rsid w:val="007F61E3"/>
    <w:rsid w:val="0081023D"/>
    <w:rsid w:val="008109B6"/>
    <w:rsid w:val="00817E2E"/>
    <w:rsid w:val="00820134"/>
    <w:rsid w:val="00826BAA"/>
    <w:rsid w:val="0083067C"/>
    <w:rsid w:val="00842E76"/>
    <w:rsid w:val="00846874"/>
    <w:rsid w:val="00850930"/>
    <w:rsid w:val="00853BE0"/>
    <w:rsid w:val="0086387A"/>
    <w:rsid w:val="00867D23"/>
    <w:rsid w:val="00871D42"/>
    <w:rsid w:val="00875D20"/>
    <w:rsid w:val="008810C8"/>
    <w:rsid w:val="00885432"/>
    <w:rsid w:val="00886ED1"/>
    <w:rsid w:val="00887BB3"/>
    <w:rsid w:val="008911AF"/>
    <w:rsid w:val="0089522F"/>
    <w:rsid w:val="008A6057"/>
    <w:rsid w:val="008B0FB2"/>
    <w:rsid w:val="008B383D"/>
    <w:rsid w:val="008C79E0"/>
    <w:rsid w:val="008D34E2"/>
    <w:rsid w:val="008D4CF9"/>
    <w:rsid w:val="008E4C48"/>
    <w:rsid w:val="008F2ED1"/>
    <w:rsid w:val="008F4081"/>
    <w:rsid w:val="008F65C7"/>
    <w:rsid w:val="008F721D"/>
    <w:rsid w:val="0090505E"/>
    <w:rsid w:val="009066AA"/>
    <w:rsid w:val="00906F33"/>
    <w:rsid w:val="009177E2"/>
    <w:rsid w:val="009204EF"/>
    <w:rsid w:val="00920D19"/>
    <w:rsid w:val="009271B7"/>
    <w:rsid w:val="0093237E"/>
    <w:rsid w:val="00932E45"/>
    <w:rsid w:val="00934310"/>
    <w:rsid w:val="009428DD"/>
    <w:rsid w:val="00944962"/>
    <w:rsid w:val="00950354"/>
    <w:rsid w:val="00952739"/>
    <w:rsid w:val="00956111"/>
    <w:rsid w:val="00956150"/>
    <w:rsid w:val="00957C33"/>
    <w:rsid w:val="00964487"/>
    <w:rsid w:val="0096782B"/>
    <w:rsid w:val="00971B35"/>
    <w:rsid w:val="0097297A"/>
    <w:rsid w:val="00975AC2"/>
    <w:rsid w:val="00980079"/>
    <w:rsid w:val="009814F3"/>
    <w:rsid w:val="0098352E"/>
    <w:rsid w:val="00994381"/>
    <w:rsid w:val="009947A4"/>
    <w:rsid w:val="00997D84"/>
    <w:rsid w:val="009A03F2"/>
    <w:rsid w:val="009A5B88"/>
    <w:rsid w:val="009A7399"/>
    <w:rsid w:val="009A78BF"/>
    <w:rsid w:val="009A7C90"/>
    <w:rsid w:val="009B26D7"/>
    <w:rsid w:val="009B2E08"/>
    <w:rsid w:val="009B2FD8"/>
    <w:rsid w:val="009B4E86"/>
    <w:rsid w:val="009B54C0"/>
    <w:rsid w:val="009C15B6"/>
    <w:rsid w:val="009C27B1"/>
    <w:rsid w:val="009C3C23"/>
    <w:rsid w:val="009C6A85"/>
    <w:rsid w:val="009D14C4"/>
    <w:rsid w:val="009D384D"/>
    <w:rsid w:val="009D6C41"/>
    <w:rsid w:val="009F41A5"/>
    <w:rsid w:val="009F611F"/>
    <w:rsid w:val="00A0116A"/>
    <w:rsid w:val="00A01F2D"/>
    <w:rsid w:val="00A13729"/>
    <w:rsid w:val="00A145E3"/>
    <w:rsid w:val="00A16CB4"/>
    <w:rsid w:val="00A31B68"/>
    <w:rsid w:val="00A40A60"/>
    <w:rsid w:val="00A53D46"/>
    <w:rsid w:val="00A6027C"/>
    <w:rsid w:val="00A6291F"/>
    <w:rsid w:val="00A64D2A"/>
    <w:rsid w:val="00A73055"/>
    <w:rsid w:val="00A7485E"/>
    <w:rsid w:val="00A76424"/>
    <w:rsid w:val="00A84151"/>
    <w:rsid w:val="00A868BF"/>
    <w:rsid w:val="00A944E2"/>
    <w:rsid w:val="00A96859"/>
    <w:rsid w:val="00AA39B8"/>
    <w:rsid w:val="00AB55A3"/>
    <w:rsid w:val="00AC3DCC"/>
    <w:rsid w:val="00AD5594"/>
    <w:rsid w:val="00AE3FE9"/>
    <w:rsid w:val="00AE507C"/>
    <w:rsid w:val="00AF06D7"/>
    <w:rsid w:val="00AF214B"/>
    <w:rsid w:val="00AF65C5"/>
    <w:rsid w:val="00B028EA"/>
    <w:rsid w:val="00B0462B"/>
    <w:rsid w:val="00B06D43"/>
    <w:rsid w:val="00B20185"/>
    <w:rsid w:val="00B214C4"/>
    <w:rsid w:val="00B22140"/>
    <w:rsid w:val="00B2293E"/>
    <w:rsid w:val="00B23026"/>
    <w:rsid w:val="00B2559B"/>
    <w:rsid w:val="00B311FF"/>
    <w:rsid w:val="00B35E2C"/>
    <w:rsid w:val="00B43DF5"/>
    <w:rsid w:val="00B4577B"/>
    <w:rsid w:val="00B55EEC"/>
    <w:rsid w:val="00B61C51"/>
    <w:rsid w:val="00B63748"/>
    <w:rsid w:val="00B675C6"/>
    <w:rsid w:val="00B75ADC"/>
    <w:rsid w:val="00B803D6"/>
    <w:rsid w:val="00B863CB"/>
    <w:rsid w:val="00B9251F"/>
    <w:rsid w:val="00B9600B"/>
    <w:rsid w:val="00BA34FD"/>
    <w:rsid w:val="00BA62C5"/>
    <w:rsid w:val="00BA77C5"/>
    <w:rsid w:val="00BB1AC9"/>
    <w:rsid w:val="00BB2D9E"/>
    <w:rsid w:val="00BB76E8"/>
    <w:rsid w:val="00BC3F06"/>
    <w:rsid w:val="00BD640C"/>
    <w:rsid w:val="00BE0199"/>
    <w:rsid w:val="00BE1A7B"/>
    <w:rsid w:val="00BE2B65"/>
    <w:rsid w:val="00BF0E5E"/>
    <w:rsid w:val="00BF1118"/>
    <w:rsid w:val="00BF11FD"/>
    <w:rsid w:val="00BF18A3"/>
    <w:rsid w:val="00BF6D7E"/>
    <w:rsid w:val="00C02B7F"/>
    <w:rsid w:val="00C0497E"/>
    <w:rsid w:val="00C251DD"/>
    <w:rsid w:val="00C36F04"/>
    <w:rsid w:val="00C37BE8"/>
    <w:rsid w:val="00C422B5"/>
    <w:rsid w:val="00C51D32"/>
    <w:rsid w:val="00C65D5C"/>
    <w:rsid w:val="00C71A54"/>
    <w:rsid w:val="00C81E29"/>
    <w:rsid w:val="00C83957"/>
    <w:rsid w:val="00C86D85"/>
    <w:rsid w:val="00C87EBB"/>
    <w:rsid w:val="00CA73FA"/>
    <w:rsid w:val="00CA7A79"/>
    <w:rsid w:val="00CB4C6B"/>
    <w:rsid w:val="00CC1189"/>
    <w:rsid w:val="00CC60C5"/>
    <w:rsid w:val="00CC6C05"/>
    <w:rsid w:val="00CD26A7"/>
    <w:rsid w:val="00CE0200"/>
    <w:rsid w:val="00CE3760"/>
    <w:rsid w:val="00D05366"/>
    <w:rsid w:val="00D05875"/>
    <w:rsid w:val="00D05967"/>
    <w:rsid w:val="00D13DB5"/>
    <w:rsid w:val="00D151CE"/>
    <w:rsid w:val="00D16B92"/>
    <w:rsid w:val="00D25FC3"/>
    <w:rsid w:val="00D2660D"/>
    <w:rsid w:val="00D350CC"/>
    <w:rsid w:val="00D4668D"/>
    <w:rsid w:val="00D47A67"/>
    <w:rsid w:val="00D5490C"/>
    <w:rsid w:val="00D57625"/>
    <w:rsid w:val="00D608D2"/>
    <w:rsid w:val="00D6102C"/>
    <w:rsid w:val="00D62017"/>
    <w:rsid w:val="00D627AA"/>
    <w:rsid w:val="00D65EA7"/>
    <w:rsid w:val="00D71CCF"/>
    <w:rsid w:val="00D8740E"/>
    <w:rsid w:val="00D95229"/>
    <w:rsid w:val="00D95463"/>
    <w:rsid w:val="00DA2D5F"/>
    <w:rsid w:val="00DA49F7"/>
    <w:rsid w:val="00DA5B58"/>
    <w:rsid w:val="00DB21DF"/>
    <w:rsid w:val="00DB494E"/>
    <w:rsid w:val="00DB6D5D"/>
    <w:rsid w:val="00DB7BF1"/>
    <w:rsid w:val="00DD08CD"/>
    <w:rsid w:val="00DD28BA"/>
    <w:rsid w:val="00DD33B7"/>
    <w:rsid w:val="00DD51D6"/>
    <w:rsid w:val="00DF020A"/>
    <w:rsid w:val="00DF18F8"/>
    <w:rsid w:val="00E00B74"/>
    <w:rsid w:val="00E144AB"/>
    <w:rsid w:val="00E20A0B"/>
    <w:rsid w:val="00E20E3C"/>
    <w:rsid w:val="00E23647"/>
    <w:rsid w:val="00E25901"/>
    <w:rsid w:val="00E267C4"/>
    <w:rsid w:val="00E33B91"/>
    <w:rsid w:val="00E35282"/>
    <w:rsid w:val="00E44461"/>
    <w:rsid w:val="00E50C02"/>
    <w:rsid w:val="00E661C9"/>
    <w:rsid w:val="00E76B1C"/>
    <w:rsid w:val="00E85F25"/>
    <w:rsid w:val="00E8744D"/>
    <w:rsid w:val="00E90FD7"/>
    <w:rsid w:val="00E94EEC"/>
    <w:rsid w:val="00EA01FA"/>
    <w:rsid w:val="00EA0D1C"/>
    <w:rsid w:val="00EA1F12"/>
    <w:rsid w:val="00EA2CA5"/>
    <w:rsid w:val="00EA2F9A"/>
    <w:rsid w:val="00EA4402"/>
    <w:rsid w:val="00EB14F3"/>
    <w:rsid w:val="00EB3325"/>
    <w:rsid w:val="00EB5453"/>
    <w:rsid w:val="00EC1EDE"/>
    <w:rsid w:val="00EC72FE"/>
    <w:rsid w:val="00ED1EEA"/>
    <w:rsid w:val="00EE114F"/>
    <w:rsid w:val="00EE2AC3"/>
    <w:rsid w:val="00EF0524"/>
    <w:rsid w:val="00EF0ACD"/>
    <w:rsid w:val="00F1000F"/>
    <w:rsid w:val="00F130FE"/>
    <w:rsid w:val="00F14CD0"/>
    <w:rsid w:val="00F1632E"/>
    <w:rsid w:val="00F168D8"/>
    <w:rsid w:val="00F31EC3"/>
    <w:rsid w:val="00F34A46"/>
    <w:rsid w:val="00F367B6"/>
    <w:rsid w:val="00F4177B"/>
    <w:rsid w:val="00F43244"/>
    <w:rsid w:val="00F46A62"/>
    <w:rsid w:val="00F5068B"/>
    <w:rsid w:val="00F51625"/>
    <w:rsid w:val="00F537FD"/>
    <w:rsid w:val="00F55811"/>
    <w:rsid w:val="00F6055C"/>
    <w:rsid w:val="00F614EA"/>
    <w:rsid w:val="00F63C85"/>
    <w:rsid w:val="00F6560F"/>
    <w:rsid w:val="00F710B5"/>
    <w:rsid w:val="00F7338F"/>
    <w:rsid w:val="00F736DB"/>
    <w:rsid w:val="00F90CD3"/>
    <w:rsid w:val="00F96621"/>
    <w:rsid w:val="00FA157E"/>
    <w:rsid w:val="00FA6592"/>
    <w:rsid w:val="00FB30E1"/>
    <w:rsid w:val="00FB4AE7"/>
    <w:rsid w:val="00FC34D1"/>
    <w:rsid w:val="00FC7070"/>
    <w:rsid w:val="00FD592F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E2EF50"/>
  <w15:chartTrackingRefBased/>
  <w15:docId w15:val="{68C89D34-C88C-4303-9956-76B2CAD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D96"/>
  </w:style>
  <w:style w:type="paragraph" w:styleId="1">
    <w:name w:val="heading 1"/>
    <w:basedOn w:val="a0"/>
    <w:next w:val="a0"/>
    <w:link w:val="10"/>
    <w:qFormat/>
    <w:rsid w:val="004E21E4"/>
    <w:pPr>
      <w:keepNext/>
      <w:ind w:firstLine="709"/>
      <w:jc w:val="both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qFormat/>
    <w:rsid w:val="00A1158C"/>
    <w:pPr>
      <w:keepNext/>
      <w:ind w:right="109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widowControl w:val="0"/>
      <w:jc w:val="center"/>
      <w:outlineLvl w:val="4"/>
    </w:pPr>
    <w:rPr>
      <w:rFonts w:ascii="Times New Roman CYR" w:hAnsi="Times New Roman CYR"/>
      <w:b/>
      <w:sz w:val="28"/>
    </w:rPr>
  </w:style>
  <w:style w:type="paragraph" w:styleId="6">
    <w:name w:val="heading 6"/>
    <w:basedOn w:val="a0"/>
    <w:next w:val="a0"/>
    <w:qFormat/>
    <w:pPr>
      <w:keepNext/>
      <w:widowControl w:val="0"/>
      <w:jc w:val="center"/>
      <w:outlineLvl w:val="5"/>
    </w:pPr>
    <w:rPr>
      <w:rFonts w:ascii="Times New Roman CYR" w:hAnsi="Times New Roman CYR"/>
      <w:sz w:val="24"/>
    </w:rPr>
  </w:style>
  <w:style w:type="paragraph" w:styleId="7">
    <w:name w:val="heading 7"/>
    <w:basedOn w:val="a0"/>
    <w:next w:val="a0"/>
    <w:qFormat/>
    <w:pPr>
      <w:keepNext/>
      <w:widowControl w:val="0"/>
      <w:jc w:val="right"/>
      <w:outlineLvl w:val="6"/>
    </w:pPr>
    <w:rPr>
      <w:rFonts w:ascii="Times New Roman CYR" w:hAnsi="Times New Roman CYR"/>
      <w:sz w:val="24"/>
    </w:rPr>
  </w:style>
  <w:style w:type="paragraph" w:styleId="8">
    <w:name w:val="heading 8"/>
    <w:basedOn w:val="a0"/>
    <w:next w:val="a0"/>
    <w:qFormat/>
    <w:pPr>
      <w:keepNext/>
      <w:widowControl w:val="0"/>
      <w:jc w:val="both"/>
      <w:outlineLvl w:val="7"/>
    </w:pPr>
    <w:rPr>
      <w:rFonts w:ascii="Times New Roman CYR" w:hAnsi="Times New Roman CYR"/>
      <w:b/>
      <w:caps/>
      <w:sz w:val="28"/>
    </w:rPr>
  </w:style>
  <w:style w:type="paragraph" w:styleId="9">
    <w:name w:val="heading 9"/>
    <w:basedOn w:val="a0"/>
    <w:next w:val="a0"/>
    <w:link w:val="90"/>
    <w:qFormat/>
    <w:pPr>
      <w:keepNext/>
      <w:widowControl w:val="0"/>
      <w:ind w:left="4320" w:firstLine="720"/>
      <w:jc w:val="both"/>
      <w:outlineLvl w:val="8"/>
    </w:pPr>
    <w:rPr>
      <w:rFonts w:ascii="Times New Roman CYR" w:hAnsi="Times New Roman CYR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pPr>
      <w:tabs>
        <w:tab w:val="center" w:pos="4153"/>
        <w:tab w:val="right" w:pos="8306"/>
      </w:tabs>
    </w:pPr>
  </w:style>
  <w:style w:type="paragraph" w:styleId="ab">
    <w:name w:val="Body Text"/>
    <w:basedOn w:val="a0"/>
    <w:link w:val="ac"/>
    <w:pPr>
      <w:ind w:right="788"/>
      <w:jc w:val="both"/>
    </w:pPr>
    <w:rPr>
      <w:sz w:val="28"/>
      <w:lang w:val="x-none" w:eastAsia="x-none"/>
    </w:rPr>
  </w:style>
  <w:style w:type="paragraph" w:styleId="20">
    <w:name w:val="Body Text 2"/>
    <w:basedOn w:val="a0"/>
    <w:link w:val="21"/>
    <w:pPr>
      <w:ind w:right="109"/>
      <w:jc w:val="both"/>
    </w:pPr>
    <w:rPr>
      <w:sz w:val="28"/>
      <w:lang w:val="x-none" w:eastAsia="x-none"/>
    </w:rPr>
  </w:style>
  <w:style w:type="paragraph" w:customStyle="1" w:styleId="ad">
    <w:name w:val="Îáû÷íûé"/>
    <w:link w:val="ae"/>
    <w:rPr>
      <w:sz w:val="24"/>
    </w:rPr>
  </w:style>
  <w:style w:type="paragraph" w:customStyle="1" w:styleId="11">
    <w:name w:val="Обычный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Iauiue">
    <w:name w:val="Iau?iue"/>
    <w:rPr>
      <w:sz w:val="24"/>
    </w:rPr>
  </w:style>
  <w:style w:type="paragraph" w:styleId="af">
    <w:name w:val="Body Text Indent"/>
    <w:basedOn w:val="a0"/>
    <w:link w:val="af0"/>
    <w:pPr>
      <w:ind w:firstLine="720"/>
    </w:pPr>
    <w:rPr>
      <w:sz w:val="24"/>
      <w:lang w:val="x-none" w:eastAsia="x-none"/>
    </w:rPr>
  </w:style>
  <w:style w:type="paragraph" w:styleId="22">
    <w:name w:val="Body Text Indent 2"/>
    <w:basedOn w:val="a0"/>
    <w:pPr>
      <w:widowControl w:val="0"/>
      <w:spacing w:line="360" w:lineRule="auto"/>
      <w:ind w:firstLine="777"/>
      <w:jc w:val="both"/>
    </w:pPr>
    <w:rPr>
      <w:rFonts w:ascii="Times New Roman CYR" w:hAnsi="Times New Roman CYR"/>
      <w:sz w:val="24"/>
    </w:rPr>
  </w:style>
  <w:style w:type="paragraph" w:styleId="30">
    <w:name w:val="Body Text Indent 3"/>
    <w:basedOn w:val="a0"/>
    <w:pPr>
      <w:ind w:left="709"/>
    </w:pPr>
    <w:rPr>
      <w:sz w:val="24"/>
    </w:rPr>
  </w:style>
  <w:style w:type="paragraph" w:styleId="31">
    <w:name w:val="Body Text 3"/>
    <w:basedOn w:val="a0"/>
    <w:pPr>
      <w:jc w:val="both"/>
    </w:pPr>
    <w:rPr>
      <w:sz w:val="24"/>
    </w:rPr>
  </w:style>
  <w:style w:type="paragraph" w:styleId="af1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qFormat/>
    <w:pPr>
      <w:jc w:val="center"/>
    </w:pPr>
    <w:rPr>
      <w:sz w:val="28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0"/>
    <w:link w:val="af5"/>
    <w:semiHidden/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uiPriority w:val="59"/>
    <w:rsid w:val="000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384395"/>
    <w:rPr>
      <w:color w:val="0000FF"/>
      <w:u w:val="single"/>
    </w:rPr>
  </w:style>
  <w:style w:type="character" w:styleId="af9">
    <w:name w:val="FollowedHyperlink"/>
    <w:rsid w:val="003B4F81"/>
    <w:rPr>
      <w:color w:val="800080"/>
      <w:u w:val="single"/>
    </w:rPr>
  </w:style>
  <w:style w:type="paragraph" w:styleId="afa">
    <w:name w:val="endnote text"/>
    <w:basedOn w:val="a0"/>
    <w:link w:val="afb"/>
    <w:rsid w:val="00076CE8"/>
  </w:style>
  <w:style w:type="character" w:customStyle="1" w:styleId="afb">
    <w:name w:val="Текст концевой сноски Знак"/>
    <w:basedOn w:val="a1"/>
    <w:link w:val="afa"/>
    <w:rsid w:val="00076CE8"/>
  </w:style>
  <w:style w:type="character" w:styleId="afc">
    <w:name w:val="endnote reference"/>
    <w:rsid w:val="00076CE8"/>
    <w:rPr>
      <w:vertAlign w:val="superscript"/>
    </w:rPr>
  </w:style>
  <w:style w:type="paragraph" w:customStyle="1" w:styleId="Normal0">
    <w:name w:val="Normal_0"/>
    <w:rsid w:val="0002408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ms-sitemapdirectional">
    <w:name w:val="ms-sitemapdirectional"/>
    <w:rsid w:val="00340864"/>
  </w:style>
  <w:style w:type="paragraph" w:styleId="12">
    <w:name w:val="toc 1"/>
    <w:basedOn w:val="a0"/>
    <w:next w:val="a0"/>
    <w:autoRedefine/>
    <w:uiPriority w:val="39"/>
    <w:rsid w:val="000F6ECD"/>
    <w:pPr>
      <w:tabs>
        <w:tab w:val="left" w:pos="400"/>
        <w:tab w:val="right" w:leader="dot" w:pos="10196"/>
      </w:tabs>
    </w:pPr>
    <w:rPr>
      <w:bCs/>
      <w:sz w:val="24"/>
      <w:szCs w:val="24"/>
    </w:rPr>
  </w:style>
  <w:style w:type="character" w:customStyle="1" w:styleId="ac">
    <w:name w:val="Основной текст Знак"/>
    <w:link w:val="ab"/>
    <w:rsid w:val="00456EF2"/>
    <w:rPr>
      <w:sz w:val="28"/>
    </w:rPr>
  </w:style>
  <w:style w:type="character" w:customStyle="1" w:styleId="21">
    <w:name w:val="Основной текст 2 Знак"/>
    <w:link w:val="20"/>
    <w:rsid w:val="00456EF2"/>
    <w:rPr>
      <w:sz w:val="28"/>
    </w:rPr>
  </w:style>
  <w:style w:type="character" w:customStyle="1" w:styleId="af0">
    <w:name w:val="Основной текст с отступом Знак"/>
    <w:link w:val="af"/>
    <w:rsid w:val="00456EF2"/>
    <w:rPr>
      <w:sz w:val="24"/>
    </w:rPr>
  </w:style>
  <w:style w:type="character" w:customStyle="1" w:styleId="a5">
    <w:name w:val="Текст сноски Знак"/>
    <w:link w:val="a4"/>
    <w:rsid w:val="00D03152"/>
  </w:style>
  <w:style w:type="character" w:customStyle="1" w:styleId="10">
    <w:name w:val="Заголовок 1 Знак"/>
    <w:link w:val="1"/>
    <w:rsid w:val="00A1158C"/>
    <w:rPr>
      <w:b/>
      <w:sz w:val="24"/>
    </w:rPr>
  </w:style>
  <w:style w:type="paragraph" w:styleId="afd">
    <w:name w:val="TOC Heading"/>
    <w:basedOn w:val="1"/>
    <w:next w:val="a0"/>
    <w:uiPriority w:val="39"/>
    <w:qFormat/>
    <w:rsid w:val="00A1158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A1158C"/>
    <w:pPr>
      <w:spacing w:before="240"/>
    </w:pPr>
    <w:rPr>
      <w:rFonts w:ascii="Calibri" w:hAnsi="Calibri" w:cs="Calibri"/>
      <w:b/>
      <w:bCs/>
    </w:rPr>
  </w:style>
  <w:style w:type="paragraph" w:styleId="afe">
    <w:name w:val="List Paragraph"/>
    <w:basedOn w:val="a0"/>
    <w:uiPriority w:val="34"/>
    <w:qFormat/>
    <w:rsid w:val="00F3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екст СТО"/>
    <w:basedOn w:val="ad"/>
    <w:link w:val="aff0"/>
    <w:qFormat/>
    <w:rsid w:val="0055297C"/>
    <w:pPr>
      <w:tabs>
        <w:tab w:val="left" w:pos="720"/>
      </w:tabs>
      <w:ind w:firstLine="709"/>
      <w:jc w:val="both"/>
    </w:pPr>
  </w:style>
  <w:style w:type="paragraph" w:styleId="aff1">
    <w:name w:val="Plain Text"/>
    <w:basedOn w:val="a0"/>
    <w:link w:val="aff2"/>
    <w:uiPriority w:val="99"/>
    <w:unhideWhenUsed/>
    <w:rsid w:val="00322A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Îáû÷íûé Знак"/>
    <w:link w:val="ad"/>
    <w:rsid w:val="0055297C"/>
    <w:rPr>
      <w:sz w:val="24"/>
      <w:lang w:bidi="ar-SA"/>
    </w:rPr>
  </w:style>
  <w:style w:type="character" w:customStyle="1" w:styleId="aff0">
    <w:name w:val="Текст СТО Знак"/>
    <w:basedOn w:val="ae"/>
    <w:link w:val="aff"/>
    <w:rsid w:val="0055297C"/>
    <w:rPr>
      <w:sz w:val="24"/>
      <w:lang w:bidi="ar-SA"/>
    </w:rPr>
  </w:style>
  <w:style w:type="character" w:customStyle="1" w:styleId="aff2">
    <w:name w:val="Текст Знак"/>
    <w:link w:val="aff1"/>
    <w:uiPriority w:val="99"/>
    <w:rsid w:val="00322A4D"/>
    <w:rPr>
      <w:rFonts w:ascii="Consolas" w:eastAsia="Calibri" w:hAnsi="Consolas"/>
      <w:sz w:val="21"/>
      <w:szCs w:val="21"/>
      <w:lang w:eastAsia="en-US"/>
    </w:rPr>
  </w:style>
  <w:style w:type="paragraph" w:styleId="a">
    <w:name w:val="List Number"/>
    <w:basedOn w:val="a0"/>
    <w:rsid w:val="005F3D96"/>
    <w:pPr>
      <w:numPr>
        <w:ilvl w:val="1"/>
        <w:numId w:val="1"/>
      </w:numPr>
      <w:jc w:val="both"/>
    </w:pPr>
    <w:rPr>
      <w:sz w:val="24"/>
      <w:szCs w:val="24"/>
    </w:rPr>
  </w:style>
  <w:style w:type="paragraph" w:styleId="32">
    <w:name w:val="toc 3"/>
    <w:basedOn w:val="a0"/>
    <w:next w:val="a0"/>
    <w:autoRedefine/>
    <w:rsid w:val="00EF3BCF"/>
    <w:pPr>
      <w:ind w:left="200"/>
    </w:pPr>
    <w:rPr>
      <w:rFonts w:ascii="Calibri" w:hAnsi="Calibri" w:cs="Calibri"/>
    </w:rPr>
  </w:style>
  <w:style w:type="paragraph" w:styleId="40">
    <w:name w:val="toc 4"/>
    <w:basedOn w:val="a0"/>
    <w:next w:val="a0"/>
    <w:autoRedefine/>
    <w:rsid w:val="00EF3BCF"/>
    <w:pPr>
      <w:ind w:left="400"/>
    </w:pPr>
    <w:rPr>
      <w:rFonts w:ascii="Calibri" w:hAnsi="Calibri" w:cs="Calibri"/>
    </w:rPr>
  </w:style>
  <w:style w:type="paragraph" w:styleId="50">
    <w:name w:val="toc 5"/>
    <w:basedOn w:val="a0"/>
    <w:next w:val="a0"/>
    <w:autoRedefine/>
    <w:rsid w:val="00EF3BCF"/>
    <w:pPr>
      <w:ind w:left="600"/>
    </w:pPr>
    <w:rPr>
      <w:rFonts w:ascii="Calibri" w:hAnsi="Calibri" w:cs="Calibri"/>
    </w:rPr>
  </w:style>
  <w:style w:type="paragraph" w:styleId="60">
    <w:name w:val="toc 6"/>
    <w:basedOn w:val="a0"/>
    <w:next w:val="a0"/>
    <w:autoRedefine/>
    <w:rsid w:val="00EF3BCF"/>
    <w:pPr>
      <w:ind w:left="800"/>
    </w:pPr>
    <w:rPr>
      <w:rFonts w:ascii="Calibri" w:hAnsi="Calibri" w:cs="Calibri"/>
    </w:rPr>
  </w:style>
  <w:style w:type="paragraph" w:styleId="70">
    <w:name w:val="toc 7"/>
    <w:basedOn w:val="a0"/>
    <w:next w:val="a0"/>
    <w:autoRedefine/>
    <w:rsid w:val="00EF3BCF"/>
    <w:pPr>
      <w:ind w:left="1000"/>
    </w:pPr>
    <w:rPr>
      <w:rFonts w:ascii="Calibri" w:hAnsi="Calibri" w:cs="Calibri"/>
    </w:rPr>
  </w:style>
  <w:style w:type="paragraph" w:styleId="80">
    <w:name w:val="toc 8"/>
    <w:basedOn w:val="a0"/>
    <w:next w:val="a0"/>
    <w:autoRedefine/>
    <w:rsid w:val="00EF3BCF"/>
    <w:pPr>
      <w:ind w:left="1200"/>
    </w:pPr>
    <w:rPr>
      <w:rFonts w:ascii="Calibri" w:hAnsi="Calibri" w:cs="Calibri"/>
    </w:rPr>
  </w:style>
  <w:style w:type="paragraph" w:styleId="91">
    <w:name w:val="toc 9"/>
    <w:basedOn w:val="a0"/>
    <w:next w:val="a0"/>
    <w:autoRedefine/>
    <w:rsid w:val="00EF3BCF"/>
    <w:pPr>
      <w:ind w:left="1400"/>
    </w:pPr>
    <w:rPr>
      <w:rFonts w:ascii="Calibri" w:hAnsi="Calibri" w:cs="Calibri"/>
    </w:rPr>
  </w:style>
  <w:style w:type="paragraph" w:styleId="aff3">
    <w:name w:val="Title"/>
    <w:basedOn w:val="a0"/>
    <w:link w:val="aff4"/>
    <w:qFormat/>
    <w:rsid w:val="0027111A"/>
    <w:pPr>
      <w:jc w:val="center"/>
    </w:pPr>
    <w:rPr>
      <w:b/>
      <w:sz w:val="28"/>
      <w:szCs w:val="24"/>
      <w:lang w:val="x-none" w:eastAsia="x-none"/>
    </w:rPr>
  </w:style>
  <w:style w:type="character" w:customStyle="1" w:styleId="aff4">
    <w:name w:val="Заголовок Знак"/>
    <w:link w:val="aff3"/>
    <w:rsid w:val="0027111A"/>
    <w:rPr>
      <w:b/>
      <w:sz w:val="28"/>
      <w:szCs w:val="24"/>
    </w:rPr>
  </w:style>
  <w:style w:type="paragraph" w:customStyle="1" w:styleId="FORMATTEXT">
    <w:name w:val=".FORMATTEXT"/>
    <w:uiPriority w:val="99"/>
    <w:rsid w:val="00C84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5">
    <w:name w:val="a"/>
    <w:basedOn w:val="a0"/>
    <w:rsid w:val="00266B68"/>
    <w:pPr>
      <w:ind w:firstLine="709"/>
      <w:jc w:val="both"/>
    </w:pPr>
    <w:rPr>
      <w:rFonts w:eastAsia="Calibri"/>
      <w:sz w:val="24"/>
      <w:szCs w:val="24"/>
    </w:rPr>
  </w:style>
  <w:style w:type="paragraph" w:styleId="aff6">
    <w:name w:val="Document Map"/>
    <w:basedOn w:val="a0"/>
    <w:semiHidden/>
    <w:rsid w:val="00D43E52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DC0FB9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A755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Обычный2"/>
    <w:uiPriority w:val="99"/>
    <w:rsid w:val="0070451A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apple-converted-space">
    <w:name w:val="apple-converted-space"/>
    <w:rsid w:val="00E6430B"/>
  </w:style>
  <w:style w:type="character" w:customStyle="1" w:styleId="aa">
    <w:name w:val="Нижний колонтитул Знак"/>
    <w:link w:val="a9"/>
    <w:locked/>
    <w:rsid w:val="006C4C43"/>
  </w:style>
  <w:style w:type="paragraph" w:customStyle="1" w:styleId="110">
    <w:name w:val="Обычный11"/>
    <w:uiPriority w:val="99"/>
    <w:rsid w:val="005B651D"/>
    <w:pPr>
      <w:widowControl w:val="0"/>
      <w:spacing w:before="60" w:line="260" w:lineRule="auto"/>
      <w:ind w:firstLine="680"/>
      <w:jc w:val="both"/>
    </w:pPr>
    <w:rPr>
      <w:sz w:val="22"/>
    </w:rPr>
  </w:style>
  <w:style w:type="character" w:customStyle="1" w:styleId="a7">
    <w:name w:val="Верхний колонтитул Знак"/>
    <w:link w:val="a6"/>
    <w:rsid w:val="00E23647"/>
  </w:style>
  <w:style w:type="character" w:customStyle="1" w:styleId="90">
    <w:name w:val="Заголовок 9 Знак"/>
    <w:link w:val="9"/>
    <w:rsid w:val="00697CD2"/>
    <w:rPr>
      <w:rFonts w:ascii="Times New Roman CYR" w:hAnsi="Times New Roman CYR"/>
      <w:b/>
      <w:sz w:val="28"/>
    </w:rPr>
  </w:style>
  <w:style w:type="paragraph" w:customStyle="1" w:styleId="Normal1">
    <w:name w:val="Normal_1"/>
    <w:rsid w:val="00697CD2"/>
    <w:pPr>
      <w:widowControl w:val="0"/>
      <w:snapToGrid w:val="0"/>
      <w:spacing w:before="60" w:line="259" w:lineRule="auto"/>
      <w:ind w:firstLine="680"/>
      <w:jc w:val="both"/>
    </w:pPr>
    <w:rPr>
      <w:sz w:val="22"/>
    </w:rPr>
  </w:style>
  <w:style w:type="paragraph" w:customStyle="1" w:styleId="aff7">
    <w:name w:val="Текст документа"/>
    <w:basedOn w:val="a0"/>
    <w:link w:val="aff8"/>
    <w:qFormat/>
    <w:rsid w:val="00736FDE"/>
    <w:pPr>
      <w:ind w:firstLine="709"/>
      <w:jc w:val="both"/>
    </w:pPr>
    <w:rPr>
      <w:sz w:val="24"/>
      <w:szCs w:val="24"/>
    </w:rPr>
  </w:style>
  <w:style w:type="character" w:customStyle="1" w:styleId="aff8">
    <w:name w:val="Текст документа Знак"/>
    <w:link w:val="aff7"/>
    <w:rsid w:val="00736FDE"/>
    <w:rPr>
      <w:sz w:val="24"/>
      <w:szCs w:val="24"/>
    </w:rPr>
  </w:style>
  <w:style w:type="paragraph" w:customStyle="1" w:styleId="aff9">
    <w:name w:val="Заголовок письма"/>
    <w:basedOn w:val="aff7"/>
    <w:link w:val="affa"/>
    <w:qFormat/>
    <w:rsid w:val="009A5B88"/>
    <w:pPr>
      <w:framePr w:wrap="around" w:vAnchor="page" w:hAnchor="margin" w:x="1" w:y="285"/>
      <w:ind w:firstLine="0"/>
      <w:suppressOverlap/>
      <w:jc w:val="left"/>
    </w:pPr>
  </w:style>
  <w:style w:type="character" w:customStyle="1" w:styleId="affa">
    <w:name w:val="Заголовок письма Знак"/>
    <w:link w:val="aff9"/>
    <w:rsid w:val="009A5B88"/>
    <w:rPr>
      <w:sz w:val="24"/>
      <w:szCs w:val="24"/>
    </w:rPr>
  </w:style>
  <w:style w:type="character" w:styleId="affb">
    <w:name w:val="Subtle Emphasis"/>
    <w:uiPriority w:val="19"/>
    <w:qFormat/>
    <w:rsid w:val="00956111"/>
    <w:rPr>
      <w:i/>
      <w:iCs/>
      <w:color w:val="404040"/>
    </w:rPr>
  </w:style>
  <w:style w:type="character" w:customStyle="1" w:styleId="13">
    <w:name w:val="Заголовок №1_"/>
    <w:link w:val="14"/>
    <w:uiPriority w:val="99"/>
    <w:locked/>
    <w:rsid w:val="00956111"/>
    <w:rPr>
      <w:b/>
      <w:bCs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956111"/>
    <w:pPr>
      <w:widowControl w:val="0"/>
      <w:shd w:val="clear" w:color="auto" w:fill="FFFFFF"/>
      <w:spacing w:after="420" w:line="240" w:lineRule="atLeast"/>
      <w:ind w:firstLine="700"/>
      <w:jc w:val="both"/>
      <w:outlineLvl w:val="0"/>
    </w:pPr>
    <w:rPr>
      <w:b/>
      <w:bCs/>
    </w:rPr>
  </w:style>
  <w:style w:type="paragraph" w:styleId="affc">
    <w:name w:val="annotation subject"/>
    <w:basedOn w:val="af4"/>
    <w:next w:val="af4"/>
    <w:link w:val="affd"/>
    <w:rsid w:val="00593058"/>
    <w:rPr>
      <w:b/>
      <w:bCs/>
    </w:rPr>
  </w:style>
  <w:style w:type="character" w:customStyle="1" w:styleId="af5">
    <w:name w:val="Текст примечания Знак"/>
    <w:basedOn w:val="a1"/>
    <w:link w:val="af4"/>
    <w:semiHidden/>
    <w:rsid w:val="00593058"/>
  </w:style>
  <w:style w:type="character" w:customStyle="1" w:styleId="affd">
    <w:name w:val="Тема примечания Знак"/>
    <w:basedOn w:val="af5"/>
    <w:link w:val="affc"/>
    <w:rsid w:val="00593058"/>
    <w:rPr>
      <w:b/>
      <w:bCs/>
    </w:rPr>
  </w:style>
  <w:style w:type="paragraph" w:customStyle="1" w:styleId="Style28">
    <w:name w:val="Style28"/>
    <w:basedOn w:val="a0"/>
    <w:uiPriority w:val="99"/>
    <w:rsid w:val="006C6B46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uiPriority w:val="99"/>
    <w:rsid w:val="006C6B46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uiPriority w:val="99"/>
    <w:rsid w:val="006C6B46"/>
    <w:rPr>
      <w:rFonts w:ascii="Arial" w:hAnsi="Arial" w:cs="Arial"/>
      <w:sz w:val="22"/>
      <w:szCs w:val="22"/>
    </w:rPr>
  </w:style>
  <w:style w:type="paragraph" w:customStyle="1" w:styleId="Style16">
    <w:name w:val="Style16"/>
    <w:basedOn w:val="a0"/>
    <w:uiPriority w:val="99"/>
    <w:rsid w:val="006C6B4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styleId="affe">
    <w:name w:val="Revision"/>
    <w:hidden/>
    <w:uiPriority w:val="99"/>
    <w:semiHidden/>
    <w:rsid w:val="00E33B91"/>
  </w:style>
  <w:style w:type="paragraph" w:styleId="afff">
    <w:name w:val="Normal (Web)"/>
    <w:basedOn w:val="a0"/>
    <w:uiPriority w:val="99"/>
    <w:unhideWhenUsed/>
    <w:rsid w:val="00964487"/>
    <w:pPr>
      <w:spacing w:before="100" w:beforeAutospacing="1" w:after="100" w:afterAutospacing="1"/>
    </w:pPr>
    <w:rPr>
      <w:sz w:val="24"/>
      <w:szCs w:val="24"/>
    </w:rPr>
  </w:style>
  <w:style w:type="paragraph" w:styleId="afff0">
    <w:name w:val="No Spacing"/>
    <w:uiPriority w:val="1"/>
    <w:qFormat/>
    <w:rsid w:val="0079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8BBDB2A304384DB8F421F0AA76D0AE" ma:contentTypeVersion="3" ma:contentTypeDescription="Создание документа." ma:contentTypeScope="" ma:versionID="062934a55fcf8f3ea56763dd1a3c7a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b294e8b00f787811ec6986944f2d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4160-5D06-44AD-AC53-5EC871945C7A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0903EC-2B61-4B46-ABBC-4E35E6F4C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8627A-737A-4E19-B9A9-3784C305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EAC23D-2A44-4ADB-801E-FFAEA8AD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2368</Words>
  <Characters>17929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проведения внутренних аудитов системы менеджмента</vt:lpstr>
    </vt:vector>
  </TitlesOfParts>
  <Company>оао "аммофос"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проведения внутренних аудитов системы менеджмента</dc:title>
  <dc:subject/>
  <dc:creator>ВАМ</dc:creator>
  <cp:keywords/>
  <cp:lastModifiedBy>Смирнова Анастасия Николаевна</cp:lastModifiedBy>
  <cp:revision>5</cp:revision>
  <cp:lastPrinted>2023-05-15T13:37:00Z</cp:lastPrinted>
  <dcterms:created xsi:type="dcterms:W3CDTF">2023-09-06T11:11:00Z</dcterms:created>
  <dcterms:modified xsi:type="dcterms:W3CDTF">2023-09-06T12:30:00Z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......Шифр......">
    <vt:lpwstr>8.2-00-2012</vt:lpwstr>
  </property>
  <property fmtid="{D5CDD505-2E9C-101B-9397-08002B2CF9AE}" pid="3" name="Approval Level">
    <vt:lpwstr/>
  </property>
  <property fmtid="{D5CDD505-2E9C-101B-9397-08002B2CF9AE}" pid="4" name="Assigned To">
    <vt:lpwstr/>
  </property>
  <property fmtid="{D5CDD505-2E9C-101B-9397-08002B2CF9AE}" pid="5" name="Categories">
    <vt:lpwstr/>
  </property>
  <property fmtid="{D5CDD505-2E9C-101B-9397-08002B2CF9AE}" pid="6" name="ContentType">
    <vt:lpwstr>Документ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ВАМ</vt:lpwstr>
  </property>
  <property fmtid="{D5CDD505-2E9C-101B-9397-08002B2CF9AE}" pid="10" name="_Category">
    <vt:lpwstr/>
  </property>
  <property fmtid="{D5CDD505-2E9C-101B-9397-08002B2CF9AE}" pid="11" name="_Comments">
    <vt:lpwstr/>
  </property>
  <property fmtid="{D5CDD505-2E9C-101B-9397-08002B2CF9AE}" pid="12" name="Год издания">
    <vt:lpwstr>2012</vt:lpwstr>
  </property>
  <property fmtid="{D5CDD505-2E9C-101B-9397-08002B2CF9AE}" pid="13" name="Держатель подлинника">
    <vt:lpwstr>ООиНТ</vt:lpwstr>
  </property>
  <property fmtid="{D5CDD505-2E9C-101B-9397-08002B2CF9AE}" pid="14" name="Держатель подлинника документа">
    <vt:lpwstr>ИЦФА</vt:lpwstr>
  </property>
  <property fmtid="{D5CDD505-2E9C-101B-9397-08002B2CF9AE}" pid="15" name="Шифр">
    <vt:lpwstr>8.2-00-2012</vt:lpwstr>
  </property>
</Properties>
</file>