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D219B" w:rsidRPr="00CD219B" w:rsidRDefault="00C53914" w:rsidP="00CD219B">
      <w:pPr>
        <w:autoSpaceDE/>
        <w:autoSpaceDN/>
        <w:ind w:firstLine="540"/>
        <w:jc w:val="center"/>
        <w:rPr>
          <w:rFonts w:ascii="Verdana" w:hAnsi="Verdana"/>
          <w:sz w:val="21"/>
          <w:szCs w:val="21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D219B" w:rsidRPr="00CD219B">
        <w:rPr>
          <w:b/>
          <w:bCs/>
          <w:sz w:val="24"/>
          <w:szCs w:val="24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C41047" w:rsidRDefault="00C41047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C53914">
            <w:pPr>
              <w:jc w:val="center"/>
              <w:rPr>
                <w:sz w:val="22"/>
                <w:szCs w:val="22"/>
              </w:rPr>
            </w:pPr>
            <w:r w:rsidRPr="00FB0B78">
              <w:rPr>
                <w:b/>
                <w:bCs/>
                <w:sz w:val="22"/>
                <w:szCs w:val="22"/>
              </w:rPr>
              <w:t xml:space="preserve"> </w:t>
            </w:r>
            <w:r w:rsidR="00F37748"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D3AC3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41861" w:rsidP="009B785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9B7857">
              <w:rPr>
                <w:b/>
                <w:bCs/>
                <w:i/>
                <w:iCs/>
                <w:sz w:val="22"/>
                <w:szCs w:val="22"/>
              </w:rPr>
              <w:t xml:space="preserve">7 </w:t>
            </w:r>
            <w:r w:rsidR="00316B6A"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677D2" w:rsidRPr="004677D2" w:rsidRDefault="00CD219B" w:rsidP="00236DE8">
            <w:pPr>
              <w:pStyle w:val="ConsPlusNormal"/>
              <w:ind w:left="113" w:right="151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77D2">
              <w:t>2.1. К</w:t>
            </w:r>
            <w:r w:rsidRPr="00CD219B">
              <w:t>раткое описание события (действия), наступление (совершение) которого, по мнению эмитента, оказывает влияни</w:t>
            </w:r>
            <w:r w:rsidRPr="004677D2">
              <w:t>е на стоимость его ценных бумаг:</w:t>
            </w:r>
            <w:r w:rsidR="004677D2" w:rsidRPr="004677D2">
              <w:t xml:space="preserve"> 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>решение ПАО «Санкт-Петербургская биржа» (далее Биржа)</w:t>
            </w:r>
            <w:r w:rsidR="004677D2" w:rsidRPr="004677D2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 xml:space="preserve">о включении </w:t>
            </w:r>
            <w:r w:rsidR="004677D2" w:rsidRPr="004677D2">
              <w:rPr>
                <w:rFonts w:eastAsiaTheme="minorHAnsi"/>
                <w:b/>
                <w:i/>
                <w:sz w:val="22"/>
                <w:szCs w:val="22"/>
              </w:rPr>
              <w:t xml:space="preserve">по инициативе 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>Биржи</w:t>
            </w:r>
            <w:r w:rsidR="004677D2" w:rsidRPr="004677D2">
              <w:rPr>
                <w:rFonts w:eastAsiaTheme="minorHAnsi"/>
                <w:b/>
                <w:i/>
                <w:sz w:val="22"/>
                <w:szCs w:val="22"/>
              </w:rPr>
              <w:t xml:space="preserve"> в список ценных бумаг, допущенных к организованным торгам, без включения в котировальный список</w:t>
            </w:r>
            <w:bookmarkStart w:id="0" w:name="_GoBack"/>
            <w:bookmarkEnd w:id="0"/>
            <w:r w:rsidR="00BD3AC3">
              <w:rPr>
                <w:rFonts w:eastAsiaTheme="minorHAnsi"/>
                <w:b/>
                <w:i/>
                <w:sz w:val="22"/>
                <w:szCs w:val="22"/>
              </w:rPr>
              <w:t xml:space="preserve"> д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>епозитарны</w:t>
            </w:r>
            <w:r w:rsidR="00BD3AC3">
              <w:rPr>
                <w:rFonts w:eastAsiaTheme="minorHAnsi"/>
                <w:b/>
                <w:i/>
                <w:sz w:val="22"/>
                <w:szCs w:val="22"/>
              </w:rPr>
              <w:t xml:space="preserve">х 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>распи</w:t>
            </w:r>
            <w:r w:rsidR="00BD3AC3">
              <w:rPr>
                <w:rFonts w:eastAsiaTheme="minorHAnsi"/>
                <w:b/>
                <w:i/>
                <w:sz w:val="22"/>
                <w:szCs w:val="22"/>
              </w:rPr>
              <w:t>сок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AE5D4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Citibank</w:t>
            </w:r>
            <w:r w:rsidR="00AE5D48" w:rsidRPr="00AE5D48"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="00AE5D4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N</w:t>
            </w:r>
            <w:r w:rsidR="00AE5D48" w:rsidRPr="00AE5D48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="00AE5D4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A</w:t>
            </w:r>
            <w:r w:rsidR="00AE5D48" w:rsidRPr="00AE5D48">
              <w:rPr>
                <w:rFonts w:eastAsiaTheme="minorHAnsi"/>
                <w:b/>
                <w:i/>
                <w:sz w:val="22"/>
                <w:szCs w:val="22"/>
              </w:rPr>
              <w:t>.,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 xml:space="preserve"> удостоверяющи</w:t>
            </w:r>
            <w:r w:rsidR="00BD3AC3">
              <w:rPr>
                <w:rFonts w:eastAsiaTheme="minorHAnsi"/>
                <w:b/>
                <w:i/>
                <w:sz w:val="22"/>
                <w:szCs w:val="22"/>
              </w:rPr>
              <w:t>х</w:t>
            </w:r>
            <w:r w:rsidR="00AE5D48">
              <w:rPr>
                <w:rFonts w:eastAsiaTheme="minorHAnsi"/>
                <w:b/>
                <w:i/>
                <w:sz w:val="22"/>
                <w:szCs w:val="22"/>
              </w:rPr>
              <w:t xml:space="preserve"> права в отношении обыкновенных акций ПАО «ФосАгро»</w:t>
            </w:r>
            <w:r w:rsidR="004677D2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="004677D2" w:rsidRPr="004677D2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</w:p>
          <w:p w:rsidR="00E543AD" w:rsidRPr="00E543AD" w:rsidRDefault="004677D2" w:rsidP="00236DE8">
            <w:pPr>
              <w:autoSpaceDE/>
              <w:autoSpaceDN/>
              <w:ind w:left="113" w:right="151"/>
              <w:jc w:val="both"/>
              <w:rPr>
                <w:rFonts w:ascii="Verdana" w:hAnsi="Verdana"/>
                <w:sz w:val="21"/>
                <w:szCs w:val="21"/>
              </w:rPr>
            </w:pPr>
            <w:r w:rsidRPr="00E414C7">
              <w:rPr>
                <w:rFonts w:eastAsiaTheme="minorEastAsia"/>
                <w:sz w:val="24"/>
                <w:szCs w:val="24"/>
              </w:rPr>
              <w:t xml:space="preserve">2.2. </w:t>
            </w:r>
            <w:r w:rsidR="00CD219B" w:rsidRPr="00E414C7">
              <w:rPr>
                <w:rFonts w:eastAsiaTheme="minorEastAsia"/>
                <w:sz w:val="24"/>
                <w:szCs w:val="24"/>
              </w:rPr>
              <w:t xml:space="preserve">Полное фирменное наименование </w:t>
            </w:r>
            <w:r w:rsidR="00E543AD" w:rsidRPr="00E414C7">
              <w:rPr>
                <w:rFonts w:eastAsiaTheme="minorEastAsia"/>
                <w:sz w:val="24"/>
                <w:szCs w:val="24"/>
              </w:rPr>
              <w:t>российского организатора торговли</w:t>
            </w:r>
            <w:r w:rsidR="00CD219B" w:rsidRPr="00E414C7">
              <w:rPr>
                <w:rFonts w:eastAsiaTheme="minorEastAsia"/>
                <w:sz w:val="24"/>
                <w:szCs w:val="24"/>
              </w:rPr>
              <w:t>, включивше</w:t>
            </w:r>
            <w:r w:rsidR="00E543AD" w:rsidRPr="00E414C7">
              <w:rPr>
                <w:rFonts w:eastAsiaTheme="minorEastAsia"/>
                <w:sz w:val="24"/>
                <w:szCs w:val="24"/>
              </w:rPr>
              <w:t>го</w:t>
            </w:r>
            <w:r w:rsidR="00CD219B" w:rsidRPr="00E414C7">
              <w:rPr>
                <w:rFonts w:eastAsiaTheme="minorEastAsia"/>
                <w:sz w:val="24"/>
                <w:szCs w:val="24"/>
              </w:rPr>
              <w:t xml:space="preserve"> ценные бумаги иностранного эмитента, удостоверяющие права в отношении ценных бумаг российского эмитента</w:t>
            </w:r>
            <w:r w:rsidR="005A68A8">
              <w:rPr>
                <w:rFonts w:eastAsiaTheme="minorEastAsia"/>
                <w:sz w:val="24"/>
                <w:szCs w:val="24"/>
              </w:rPr>
              <w:t>,</w:t>
            </w:r>
            <w:r w:rsidR="00CD219B" w:rsidRPr="00E414C7">
              <w:rPr>
                <w:rFonts w:eastAsiaTheme="minorEastAsia"/>
                <w:sz w:val="24"/>
                <w:szCs w:val="24"/>
              </w:rPr>
              <w:t xml:space="preserve"> в список ценных бумаг, допущенных к организованным торгам:</w:t>
            </w:r>
            <w:r w:rsidR="00E543AD" w:rsidRPr="00E414C7">
              <w:rPr>
                <w:rFonts w:eastAsiaTheme="minorEastAsia"/>
                <w:sz w:val="24"/>
                <w:szCs w:val="24"/>
              </w:rPr>
              <w:t xml:space="preserve"> </w:t>
            </w:r>
            <w:r w:rsidR="00E543AD" w:rsidRPr="00E414C7">
              <w:rPr>
                <w:rFonts w:eastAsiaTheme="minorHAnsi"/>
                <w:b/>
                <w:i/>
                <w:sz w:val="22"/>
                <w:szCs w:val="22"/>
              </w:rPr>
              <w:t>Публичное акционерное общество «Санкт-Петербургская биржа», место нахождения</w:t>
            </w:r>
            <w:r w:rsidR="008274CC">
              <w:rPr>
                <w:rFonts w:eastAsiaTheme="minorHAnsi"/>
                <w:b/>
                <w:i/>
                <w:sz w:val="22"/>
                <w:szCs w:val="22"/>
              </w:rPr>
              <w:t>:</w:t>
            </w:r>
            <w:r w:rsidR="00E543AD" w:rsidRPr="00E414C7">
              <w:rPr>
                <w:rFonts w:eastAsiaTheme="minorHAnsi"/>
                <w:b/>
                <w:i/>
                <w:sz w:val="22"/>
                <w:szCs w:val="22"/>
              </w:rPr>
              <w:t xml:space="preserve"> Российская Федерация, 127006, г. Москва, ул. Долгоруковская, д. 38, стр. 1</w:t>
            </w:r>
            <w:r w:rsidR="008274CC"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r w:rsidR="00E543AD" w:rsidRPr="00E414C7">
              <w:rPr>
                <w:rFonts w:eastAsiaTheme="minorHAnsi"/>
                <w:b/>
                <w:i/>
                <w:sz w:val="22"/>
                <w:szCs w:val="22"/>
              </w:rPr>
              <w:t xml:space="preserve"> ИНН </w:t>
            </w:r>
            <w:r w:rsidR="00E414C7" w:rsidRPr="00E414C7">
              <w:rPr>
                <w:rFonts w:eastAsiaTheme="minorHAnsi"/>
                <w:b/>
                <w:i/>
                <w:sz w:val="22"/>
                <w:szCs w:val="22"/>
              </w:rPr>
              <w:t>7801268965</w:t>
            </w:r>
            <w:r w:rsidR="00E543AD" w:rsidRPr="00E414C7">
              <w:rPr>
                <w:rFonts w:eastAsiaTheme="minorHAnsi"/>
                <w:b/>
                <w:i/>
                <w:sz w:val="22"/>
                <w:szCs w:val="22"/>
              </w:rPr>
              <w:t xml:space="preserve">, ОГРН </w:t>
            </w:r>
            <w:r w:rsidR="00A77142" w:rsidRPr="00E414C7">
              <w:rPr>
                <w:rFonts w:eastAsiaTheme="minorHAnsi"/>
                <w:b/>
                <w:i/>
                <w:sz w:val="22"/>
                <w:szCs w:val="22"/>
              </w:rPr>
              <w:t>1097800000440.</w:t>
            </w:r>
          </w:p>
          <w:p w:rsidR="00CD219B" w:rsidRDefault="004677D2" w:rsidP="00236DE8">
            <w:pPr>
              <w:pStyle w:val="ConsPlusNormal"/>
              <w:ind w:left="113" w:right="151"/>
              <w:jc w:val="both"/>
            </w:pPr>
            <w:r>
              <w:t xml:space="preserve">2.3. </w:t>
            </w:r>
            <w:r w:rsidR="00CD219B">
              <w:t xml:space="preserve">Тип ценных бумаг, включенных в список ценных бумаг, допущенных к </w:t>
            </w:r>
            <w:r w:rsidR="005A68A8">
              <w:t xml:space="preserve">организованным </w:t>
            </w:r>
            <w:r w:rsidR="00CD219B">
              <w:t xml:space="preserve">торгам </w:t>
            </w:r>
            <w:r w:rsidR="005A68A8">
              <w:t>без включения в котировальный список, российским организатором торговли</w:t>
            </w:r>
            <w:r w:rsidR="00CD219B">
              <w:t xml:space="preserve">: </w:t>
            </w:r>
            <w:r w:rsidR="00CD219B" w:rsidRPr="004677D2">
              <w:rPr>
                <w:rFonts w:eastAsiaTheme="minorHAnsi"/>
                <w:b/>
                <w:i/>
                <w:sz w:val="22"/>
                <w:szCs w:val="22"/>
              </w:rPr>
              <w:t>ценные бумаги иностранного эмитента, удостоверяющие права в отношении ценных бумаг российского эмитента.</w:t>
            </w:r>
          </w:p>
          <w:p w:rsidR="004677D2" w:rsidRDefault="004677D2" w:rsidP="00236DE8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/>
                <w:i/>
                <w:sz w:val="22"/>
                <w:szCs w:val="22"/>
              </w:rPr>
            </w:pPr>
            <w:r>
              <w:t xml:space="preserve">2.4. </w:t>
            </w:r>
            <w:r w:rsidR="00C34642">
              <w:t>Вид, категория (тип) и иные идентификационные признаки ценных бумаг эмитента, права на которые удостоверяют ценные бумаги иностранного эмитента, включенные в список ценных бумаг, допущенных к торгам российским организатором торговли</w:t>
            </w:r>
            <w:r w:rsidR="007D6C36">
              <w:t>:</w:t>
            </w:r>
            <w:r>
              <w:t xml:space="preserve">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5A68A8" w:rsidRDefault="005A68A8" w:rsidP="00236DE8">
            <w:pPr>
              <w:pStyle w:val="ConsPlusNormal"/>
              <w:ind w:left="113" w:right="151"/>
              <w:jc w:val="both"/>
            </w:pPr>
            <w:r>
              <w:t>2.5. Наименование и место нахождения иностранного эмитента</w:t>
            </w:r>
            <w:r w:rsidR="002C16A8">
              <w:t xml:space="preserve">, </w:t>
            </w:r>
            <w:r>
              <w:t xml:space="preserve">а также идентификационные признаки ценных бумаг иностранного эмитента: </w:t>
            </w:r>
            <w:r w:rsidRPr="002C16A8">
              <w:rPr>
                <w:b/>
                <w:i/>
                <w:sz w:val="22"/>
                <w:szCs w:val="22"/>
              </w:rPr>
              <w:t>Citigroup Global Markets Deutschland AG, местонахождения:</w:t>
            </w:r>
            <w:r w:rsidR="002C16A8" w:rsidRPr="002C16A8">
              <w:rPr>
                <w:b/>
                <w:i/>
                <w:sz w:val="22"/>
                <w:szCs w:val="22"/>
              </w:rPr>
              <w:t xml:space="preserve"> REUTERWEG 16, 60323 FRANKFURT AM MAIN, HESSE, GERMANY; депозитарные расписки</w:t>
            </w:r>
            <w:r w:rsidR="002C16A8">
              <w:rPr>
                <w:b/>
                <w:i/>
                <w:sz w:val="22"/>
                <w:szCs w:val="22"/>
              </w:rPr>
              <w:t xml:space="preserve"> </w:t>
            </w:r>
            <w:r w:rsidR="002C16A8" w:rsidRPr="00CC7226">
              <w:rPr>
                <w:b/>
                <w:i/>
                <w:sz w:val="22"/>
                <w:szCs w:val="22"/>
              </w:rPr>
              <w:t xml:space="preserve">международный код (номер) идентификации ценных бумаг (ISIN) </w:t>
            </w:r>
            <w:r w:rsidR="002C16A8" w:rsidRPr="002C16A8">
              <w:rPr>
                <w:b/>
                <w:i/>
                <w:sz w:val="22"/>
                <w:szCs w:val="22"/>
              </w:rPr>
              <w:t>US71922G</w:t>
            </w:r>
            <w:r w:rsidR="002C16A8">
              <w:rPr>
                <w:b/>
                <w:i/>
                <w:sz w:val="22"/>
                <w:szCs w:val="22"/>
              </w:rPr>
              <w:t xml:space="preserve">2093, международный код классификации финансовых инструментов </w:t>
            </w:r>
            <w:r w:rsidR="002C16A8" w:rsidRPr="002C16A8">
              <w:rPr>
                <w:b/>
                <w:i/>
                <w:sz w:val="22"/>
                <w:szCs w:val="22"/>
              </w:rPr>
              <w:t>(</w:t>
            </w:r>
            <w:r w:rsidR="002C16A8">
              <w:rPr>
                <w:b/>
                <w:i/>
                <w:sz w:val="22"/>
                <w:szCs w:val="22"/>
                <w:lang w:val="en-US"/>
              </w:rPr>
              <w:t>CFI</w:t>
            </w:r>
            <w:r w:rsidR="002C16A8" w:rsidRPr="002C16A8">
              <w:rPr>
                <w:b/>
                <w:i/>
                <w:sz w:val="22"/>
                <w:szCs w:val="22"/>
              </w:rPr>
              <w:t>)</w:t>
            </w:r>
            <w:r w:rsidR="002C16A8">
              <w:rPr>
                <w:b/>
                <w:i/>
                <w:sz w:val="22"/>
                <w:szCs w:val="22"/>
              </w:rPr>
              <w:t xml:space="preserve"> </w:t>
            </w:r>
            <w:r w:rsidR="002C16A8">
              <w:rPr>
                <w:b/>
                <w:i/>
                <w:sz w:val="22"/>
                <w:szCs w:val="22"/>
                <w:lang w:val="en-US"/>
              </w:rPr>
              <w:t>EDSXFR</w:t>
            </w:r>
            <w:r w:rsidR="002C16A8">
              <w:rPr>
                <w:b/>
                <w:i/>
                <w:sz w:val="22"/>
                <w:szCs w:val="22"/>
              </w:rPr>
              <w:t>.</w:t>
            </w:r>
            <w:r w:rsidR="002C16A8">
              <w:t xml:space="preserve"> </w:t>
            </w:r>
          </w:p>
          <w:p w:rsidR="00CA1EBB" w:rsidRDefault="004677D2" w:rsidP="00236DE8">
            <w:pPr>
              <w:pStyle w:val="ConsPlusNormal"/>
              <w:ind w:left="113" w:right="151"/>
              <w:jc w:val="both"/>
            </w:pPr>
            <w:r w:rsidRPr="002C16A8">
              <w:t>2.</w:t>
            </w:r>
            <w:r w:rsidR="002C16A8" w:rsidRPr="002C16A8">
              <w:t>6</w:t>
            </w:r>
            <w:r w:rsidRPr="002C16A8">
              <w:t xml:space="preserve"> </w:t>
            </w:r>
            <w:r w:rsidR="00CA1EBB" w:rsidRPr="002C16A8">
              <w:t>Дата включения ценных бумаг иностранного эмитента, удостоверяющих права в отношении ценных бумаг российского эмитента</w:t>
            </w:r>
            <w:r w:rsidR="009B7857">
              <w:t>,</w:t>
            </w:r>
            <w:r w:rsidR="00CA1EBB" w:rsidRPr="002C16A8">
              <w:t xml:space="preserve"> в список ценных бумаг, допущенных к организованным торгам российским организатором торговли:</w:t>
            </w:r>
            <w:r w:rsidR="005A68A8">
              <w:t xml:space="preserve"> </w:t>
            </w:r>
            <w:r w:rsidR="005A68A8" w:rsidRPr="002C16A8">
              <w:rPr>
                <w:b/>
                <w:i/>
                <w:sz w:val="22"/>
                <w:szCs w:val="22"/>
              </w:rPr>
              <w:t>21 апреля 2021 г.</w:t>
            </w:r>
          </w:p>
          <w:p w:rsidR="00CA1EBB" w:rsidRPr="00CD219B" w:rsidRDefault="004677D2" w:rsidP="00236DE8">
            <w:pPr>
              <w:autoSpaceDE/>
              <w:autoSpaceDN/>
              <w:ind w:left="113" w:right="151"/>
              <w:jc w:val="both"/>
              <w:rPr>
                <w:rFonts w:ascii="Verdana" w:hAnsi="Verdana"/>
                <w:sz w:val="21"/>
                <w:szCs w:val="21"/>
              </w:rPr>
            </w:pPr>
            <w:r w:rsidRPr="002C16A8">
              <w:rPr>
                <w:rFonts w:eastAsiaTheme="minorEastAsia"/>
                <w:sz w:val="24"/>
                <w:szCs w:val="24"/>
              </w:rPr>
              <w:t>2</w:t>
            </w:r>
            <w:r w:rsidR="002C16A8" w:rsidRPr="002C16A8">
              <w:rPr>
                <w:rFonts w:eastAsiaTheme="minorEastAsia"/>
                <w:sz w:val="24"/>
                <w:szCs w:val="24"/>
              </w:rPr>
              <w:t>.7</w:t>
            </w:r>
            <w:r w:rsidRPr="002C16A8">
              <w:rPr>
                <w:rFonts w:eastAsiaTheme="minorEastAsia"/>
                <w:sz w:val="24"/>
                <w:szCs w:val="24"/>
              </w:rPr>
              <w:t xml:space="preserve">. </w:t>
            </w:r>
            <w:r w:rsidR="00CA1EBB" w:rsidRPr="002C16A8">
              <w:rPr>
                <w:rFonts w:eastAsiaTheme="minorEastAsia"/>
                <w:sz w:val="24"/>
                <w:szCs w:val="24"/>
              </w:rPr>
              <w:t>Д</w:t>
            </w:r>
            <w:r w:rsidR="00CA1EBB" w:rsidRPr="00CD219B">
              <w:rPr>
                <w:rFonts w:eastAsiaTheme="minorEastAsia"/>
                <w:sz w:val="24"/>
                <w:szCs w:val="24"/>
              </w:rPr>
              <w:t>ата, в которую эмитент узнал о наступлении указанного события (</w:t>
            </w:r>
            <w:r w:rsidR="00CA1EBB" w:rsidRPr="002C16A8">
              <w:rPr>
                <w:rFonts w:eastAsiaTheme="minorEastAsia"/>
                <w:sz w:val="24"/>
                <w:szCs w:val="24"/>
              </w:rPr>
              <w:t>совершении указанного действия):</w:t>
            </w:r>
            <w:r w:rsidR="00CA1EBB" w:rsidRPr="002C16A8">
              <w:rPr>
                <w:sz w:val="24"/>
                <w:szCs w:val="24"/>
              </w:rPr>
              <w:t xml:space="preserve"> </w:t>
            </w:r>
            <w:r w:rsidR="00CA1EBB" w:rsidRPr="002C16A8">
              <w:rPr>
                <w:rFonts w:eastAsiaTheme="minorEastAsia"/>
                <w:b/>
                <w:i/>
                <w:sz w:val="22"/>
                <w:szCs w:val="22"/>
              </w:rPr>
              <w:t>27 апреля 2021 г.</w:t>
            </w:r>
          </w:p>
          <w:p w:rsidR="00467D32" w:rsidRPr="00B14237" w:rsidRDefault="00467D32" w:rsidP="00236DE8">
            <w:pPr>
              <w:pStyle w:val="o"/>
              <w:spacing w:before="0" w:beforeAutospacing="0" w:after="0" w:afterAutospacing="0"/>
              <w:ind w:right="151"/>
              <w:jc w:val="both"/>
              <w:rPr>
                <w:sz w:val="22"/>
                <w:szCs w:val="22"/>
              </w:rPr>
            </w:pP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741861" w:rsidP="00CD21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D219B"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A5" w:rsidRDefault="009638A5">
      <w:r>
        <w:separator/>
      </w:r>
    </w:p>
  </w:endnote>
  <w:endnote w:type="continuationSeparator" w:id="0">
    <w:p w:rsidR="009638A5" w:rsidRDefault="009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A5" w:rsidRDefault="009638A5">
      <w:r>
        <w:separator/>
      </w:r>
    </w:p>
  </w:footnote>
  <w:footnote w:type="continuationSeparator" w:id="0">
    <w:p w:rsidR="009638A5" w:rsidRDefault="0096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6DE8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16A8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3772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7D2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45BFA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A68A8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0B0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6C36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4CC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38A5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857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142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4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76D92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D3AC3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4642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1EBB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19B"/>
    <w:rsid w:val="00CD2A2A"/>
    <w:rsid w:val="00CD2E51"/>
    <w:rsid w:val="00CD54A8"/>
    <w:rsid w:val="00CD75B1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14C7"/>
    <w:rsid w:val="00E47785"/>
    <w:rsid w:val="00E543AD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69864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ConsPlusNormal">
    <w:name w:val="ConsPlusNormal"/>
    <w:rsid w:val="00CD21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2021-04-28T12:42:00Z</dcterms:created>
  <dcterms:modified xsi:type="dcterms:W3CDTF">2021-04-28T12:56:00Z</dcterms:modified>
</cp:coreProperties>
</file>