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3D" w:rsidRDefault="00DE5DE2" w:rsidP="001C21C1">
      <w:pPr>
        <w:tabs>
          <w:tab w:val="left" w:pos="279"/>
        </w:tabs>
        <w:adjustRightInd w:val="0"/>
        <w:jc w:val="center"/>
        <w:rPr>
          <w:b/>
          <w:bCs/>
          <w:color w:val="000000"/>
          <w:sz w:val="24"/>
          <w:szCs w:val="24"/>
        </w:rPr>
      </w:pPr>
      <w:r w:rsidRPr="00CF7734">
        <w:rPr>
          <w:b/>
          <w:bCs/>
          <w:color w:val="000000"/>
          <w:sz w:val="24"/>
          <w:szCs w:val="24"/>
        </w:rPr>
        <w:t xml:space="preserve">Сообщение </w:t>
      </w:r>
    </w:p>
    <w:p w:rsidR="001C21C1" w:rsidRPr="00CF7734" w:rsidRDefault="001C21C1" w:rsidP="001C21C1">
      <w:pPr>
        <w:tabs>
          <w:tab w:val="left" w:pos="279"/>
        </w:tabs>
        <w:adjustRightInd w:val="0"/>
        <w:jc w:val="center"/>
        <w:rPr>
          <w:sz w:val="24"/>
          <w:szCs w:val="24"/>
        </w:rPr>
      </w:pPr>
      <w:r w:rsidRPr="00CF7734">
        <w:rPr>
          <w:b/>
          <w:bCs/>
          <w:color w:val="000000"/>
          <w:sz w:val="24"/>
          <w:szCs w:val="24"/>
        </w:rPr>
        <w:t xml:space="preserve">О существенном факте </w:t>
      </w:r>
      <w:r w:rsidRPr="00CF7734">
        <w:rPr>
          <w:b/>
          <w:bCs/>
          <w:sz w:val="24"/>
          <w:szCs w:val="24"/>
        </w:rPr>
        <w:t>о раскрытии эмитентом консолидированной финансовой отчетности, а также о представлении аудиторского заключения, подготовленного в отношении такой отчетности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70"/>
      </w:tblGrid>
      <w:tr w:rsidR="00F37748" w:rsidRPr="00955E44" w:rsidTr="0090393D">
        <w:tc>
          <w:tcPr>
            <w:tcW w:w="10916" w:type="dxa"/>
            <w:gridSpan w:val="2"/>
          </w:tcPr>
          <w:p w:rsidR="00F37748" w:rsidRPr="00955E44" w:rsidRDefault="00F37748">
            <w:pPr>
              <w:jc w:val="center"/>
              <w:rPr>
                <w:sz w:val="22"/>
                <w:szCs w:val="22"/>
              </w:rPr>
            </w:pPr>
            <w:r w:rsidRPr="00955E44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955E44" w:rsidTr="0090393D">
        <w:tc>
          <w:tcPr>
            <w:tcW w:w="5246" w:type="dxa"/>
          </w:tcPr>
          <w:p w:rsidR="00D136B3" w:rsidRPr="00955E44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955E44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70" w:type="dxa"/>
          </w:tcPr>
          <w:p w:rsidR="00D136B3" w:rsidRPr="00955E44" w:rsidRDefault="000D6243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55E44">
              <w:rPr>
                <w:b/>
                <w:i/>
                <w:sz w:val="22"/>
                <w:szCs w:val="22"/>
              </w:rPr>
              <w:t>Публичное</w:t>
            </w:r>
            <w:r w:rsidR="00D136B3" w:rsidRPr="00955E44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955E44" w:rsidTr="0090393D">
        <w:tc>
          <w:tcPr>
            <w:tcW w:w="5246" w:type="dxa"/>
          </w:tcPr>
          <w:p w:rsidR="00D136B3" w:rsidRPr="00955E44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955E44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670" w:type="dxa"/>
          </w:tcPr>
          <w:p w:rsidR="00D136B3" w:rsidRPr="00955E44" w:rsidRDefault="000D6243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55E44">
              <w:rPr>
                <w:b/>
                <w:i/>
                <w:sz w:val="22"/>
                <w:szCs w:val="22"/>
              </w:rPr>
              <w:t>П</w:t>
            </w:r>
            <w:r w:rsidR="00D136B3" w:rsidRPr="00955E44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955E44" w:rsidTr="0090393D">
        <w:tc>
          <w:tcPr>
            <w:tcW w:w="5246" w:type="dxa"/>
          </w:tcPr>
          <w:p w:rsidR="00D136B3" w:rsidRPr="00955E44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955E44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670" w:type="dxa"/>
          </w:tcPr>
          <w:p w:rsidR="00D136B3" w:rsidRPr="00955E44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9333, г"/>
              </w:smartTagPr>
              <w:r w:rsidRPr="00955E44">
                <w:rPr>
                  <w:b/>
                  <w:i/>
                  <w:sz w:val="22"/>
                  <w:szCs w:val="22"/>
                </w:rPr>
                <w:t>119333, г</w:t>
              </w:r>
            </w:smartTag>
            <w:r w:rsidRPr="00955E44">
              <w:rPr>
                <w:b/>
                <w:i/>
                <w:sz w:val="22"/>
                <w:szCs w:val="22"/>
              </w:rPr>
              <w:t>. Москва, Ленинский проспект, д. 55/1, стр. 1</w:t>
            </w:r>
          </w:p>
        </w:tc>
      </w:tr>
      <w:tr w:rsidR="00D136B3" w:rsidRPr="00955E44" w:rsidTr="0090393D">
        <w:tc>
          <w:tcPr>
            <w:tcW w:w="5246" w:type="dxa"/>
          </w:tcPr>
          <w:p w:rsidR="00D136B3" w:rsidRPr="00955E44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955E44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670" w:type="dxa"/>
          </w:tcPr>
          <w:p w:rsidR="00D136B3" w:rsidRPr="00955E44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955E44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955E44" w:rsidTr="0090393D">
        <w:tc>
          <w:tcPr>
            <w:tcW w:w="5246" w:type="dxa"/>
          </w:tcPr>
          <w:p w:rsidR="00D136B3" w:rsidRPr="00955E44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955E44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670" w:type="dxa"/>
          </w:tcPr>
          <w:p w:rsidR="00D136B3" w:rsidRPr="00955E44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955E44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955E44" w:rsidTr="0090393D">
        <w:tc>
          <w:tcPr>
            <w:tcW w:w="5246" w:type="dxa"/>
          </w:tcPr>
          <w:p w:rsidR="00D136B3" w:rsidRPr="00955E44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955E44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670" w:type="dxa"/>
          </w:tcPr>
          <w:p w:rsidR="00D136B3" w:rsidRPr="00955E44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955E44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955E44" w:rsidTr="0090393D">
        <w:tc>
          <w:tcPr>
            <w:tcW w:w="5246" w:type="dxa"/>
          </w:tcPr>
          <w:p w:rsidR="00D136B3" w:rsidRPr="00955E44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955E44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70" w:type="dxa"/>
          </w:tcPr>
          <w:p w:rsidR="00FA4D54" w:rsidRPr="00955E44" w:rsidRDefault="00FA4D54" w:rsidP="00FA4D54">
            <w:pPr>
              <w:jc w:val="both"/>
              <w:rPr>
                <w:rStyle w:val="a9"/>
                <w:sz w:val="22"/>
                <w:szCs w:val="22"/>
              </w:rPr>
            </w:pPr>
            <w:r w:rsidRPr="00955E44">
              <w:rPr>
                <w:rStyle w:val="a9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  <w:p w:rsidR="00FA4D54" w:rsidRPr="00955E44" w:rsidRDefault="00980AD5" w:rsidP="00FA4D54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FA4D54" w:rsidRPr="00955E44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955E44" w:rsidRDefault="00D136B3" w:rsidP="0088336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D0544" w:rsidRPr="00955E44" w:rsidTr="0090393D">
        <w:tc>
          <w:tcPr>
            <w:tcW w:w="5246" w:type="dxa"/>
          </w:tcPr>
          <w:p w:rsidR="00CD0544" w:rsidRPr="000101D0" w:rsidRDefault="00CD0544" w:rsidP="00A75230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670" w:type="dxa"/>
          </w:tcPr>
          <w:p w:rsidR="00CD0544" w:rsidRPr="00955E44" w:rsidRDefault="003E55F6" w:rsidP="00150094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06 </w:t>
            </w:r>
            <w:r>
              <w:rPr>
                <w:b/>
                <w:bCs/>
                <w:i/>
                <w:iCs/>
                <w:sz w:val="22"/>
                <w:szCs w:val="22"/>
              </w:rPr>
              <w:t>августа</w:t>
            </w:r>
            <w:r w:rsidR="005F4E9C">
              <w:rPr>
                <w:b/>
                <w:bCs/>
                <w:i/>
                <w:iCs/>
                <w:sz w:val="22"/>
                <w:szCs w:val="22"/>
              </w:rPr>
              <w:t xml:space="preserve"> 20</w:t>
            </w:r>
            <w:r w:rsidR="00150094">
              <w:rPr>
                <w:b/>
                <w:bCs/>
                <w:i/>
                <w:iCs/>
                <w:sz w:val="22"/>
                <w:szCs w:val="22"/>
              </w:rPr>
              <w:t>21</w:t>
            </w:r>
            <w:r w:rsidR="00433A0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25A07" w:rsidRPr="000101D0">
              <w:rPr>
                <w:b/>
                <w:bCs/>
                <w:i/>
                <w:iCs/>
                <w:sz w:val="22"/>
                <w:szCs w:val="22"/>
              </w:rPr>
              <w:t>г.</w:t>
            </w:r>
          </w:p>
        </w:tc>
      </w:tr>
    </w:tbl>
    <w:p w:rsidR="00F37748" w:rsidRPr="007F34A5" w:rsidRDefault="00F37748">
      <w:pPr>
        <w:rPr>
          <w:sz w:val="16"/>
          <w:szCs w:val="16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534"/>
      </w:tblGrid>
      <w:tr w:rsidR="00F37748" w:rsidRPr="00D136B3" w:rsidTr="005B21F5">
        <w:tc>
          <w:tcPr>
            <w:tcW w:w="10916" w:type="dxa"/>
            <w:gridSpan w:val="11"/>
          </w:tcPr>
          <w:p w:rsidR="00F37748" w:rsidRPr="00433A08" w:rsidRDefault="00F37748">
            <w:pPr>
              <w:jc w:val="center"/>
              <w:rPr>
                <w:sz w:val="22"/>
                <w:szCs w:val="22"/>
                <w:lang w:val="en-US"/>
              </w:rPr>
            </w:pPr>
            <w:r w:rsidRPr="00CA3BD4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E21CB4" w:rsidTr="005B21F5"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1B0C7F" w:rsidRPr="00876781" w:rsidRDefault="00DE7EEA" w:rsidP="0070110E">
            <w:pPr>
              <w:ind w:left="109" w:right="113"/>
              <w:jc w:val="both"/>
              <w:rPr>
                <w:sz w:val="22"/>
                <w:szCs w:val="22"/>
              </w:rPr>
            </w:pPr>
            <w:r w:rsidRPr="00876781">
              <w:rPr>
                <w:sz w:val="22"/>
                <w:szCs w:val="22"/>
              </w:rPr>
              <w:t>2.</w:t>
            </w:r>
            <w:r w:rsidR="00CF280E" w:rsidRPr="00876781">
              <w:rPr>
                <w:sz w:val="22"/>
                <w:szCs w:val="22"/>
              </w:rPr>
              <w:t>1</w:t>
            </w:r>
            <w:r w:rsidRPr="00876781">
              <w:rPr>
                <w:sz w:val="22"/>
                <w:szCs w:val="22"/>
              </w:rPr>
              <w:t xml:space="preserve">. </w:t>
            </w:r>
            <w:r w:rsidR="007C08A2" w:rsidRPr="00876781">
              <w:rPr>
                <w:sz w:val="22"/>
                <w:szCs w:val="22"/>
              </w:rPr>
              <w:t>Вид консолидированной финансовой отчетности эмитента (промежуточная или годовая)</w:t>
            </w:r>
            <w:r w:rsidR="001B0C7F" w:rsidRPr="00876781">
              <w:rPr>
                <w:color w:val="000000"/>
                <w:sz w:val="22"/>
                <w:szCs w:val="22"/>
              </w:rPr>
              <w:t>:</w:t>
            </w:r>
            <w:r w:rsidR="00274C46" w:rsidRPr="00876781">
              <w:rPr>
                <w:sz w:val="22"/>
                <w:szCs w:val="22"/>
              </w:rPr>
              <w:t xml:space="preserve"> </w:t>
            </w:r>
            <w:r w:rsidR="00CF3A78" w:rsidRPr="00AE73C6">
              <w:rPr>
                <w:b/>
                <w:i/>
                <w:color w:val="000000"/>
                <w:sz w:val="22"/>
                <w:szCs w:val="22"/>
              </w:rPr>
              <w:t xml:space="preserve">консолидированная промежуточная сокращенная </w:t>
            </w:r>
            <w:r w:rsidR="00AE73C6" w:rsidRPr="00AE73C6">
              <w:rPr>
                <w:b/>
                <w:i/>
                <w:color w:val="000000"/>
                <w:sz w:val="22"/>
                <w:szCs w:val="22"/>
              </w:rPr>
              <w:t xml:space="preserve">финансовая </w:t>
            </w:r>
            <w:r w:rsidR="00CF3A78" w:rsidRPr="00AE73C6">
              <w:rPr>
                <w:b/>
                <w:i/>
                <w:color w:val="000000"/>
                <w:sz w:val="22"/>
                <w:szCs w:val="22"/>
              </w:rPr>
              <w:t>отчетность (неаудированная)</w:t>
            </w:r>
            <w:r w:rsidR="00274C46" w:rsidRPr="00AE73C6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E755B7" w:rsidRPr="00876781" w:rsidRDefault="001B0C7F" w:rsidP="0070110E">
            <w:pPr>
              <w:ind w:left="109" w:right="113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76781">
              <w:rPr>
                <w:sz w:val="22"/>
                <w:szCs w:val="22"/>
              </w:rPr>
              <w:t xml:space="preserve">2.2. </w:t>
            </w:r>
            <w:r w:rsidR="009765ED" w:rsidRPr="00876781">
              <w:rPr>
                <w:color w:val="000000"/>
                <w:sz w:val="22"/>
                <w:szCs w:val="22"/>
              </w:rPr>
              <w:t xml:space="preserve">Отчетный период, за который составлена </w:t>
            </w:r>
            <w:r w:rsidR="00FE5292" w:rsidRPr="00876781">
              <w:rPr>
                <w:color w:val="000000"/>
                <w:sz w:val="22"/>
                <w:szCs w:val="22"/>
              </w:rPr>
              <w:t xml:space="preserve">консолидированная финансовая </w:t>
            </w:r>
            <w:r w:rsidR="009765ED" w:rsidRPr="00876781">
              <w:rPr>
                <w:color w:val="000000"/>
                <w:sz w:val="22"/>
                <w:szCs w:val="22"/>
              </w:rPr>
              <w:t>отчетность эмитента</w:t>
            </w:r>
            <w:r w:rsidRPr="00746354">
              <w:rPr>
                <w:color w:val="000000"/>
                <w:sz w:val="22"/>
                <w:szCs w:val="22"/>
              </w:rPr>
              <w:t>:</w:t>
            </w:r>
            <w:r w:rsidR="00062EFD" w:rsidRPr="00746354">
              <w:rPr>
                <w:color w:val="000000"/>
                <w:sz w:val="22"/>
                <w:szCs w:val="22"/>
              </w:rPr>
              <w:t xml:space="preserve"> </w:t>
            </w:r>
            <w:r w:rsidR="00CF3A78" w:rsidRPr="00AE73C6">
              <w:rPr>
                <w:b/>
                <w:i/>
                <w:color w:val="000000"/>
                <w:sz w:val="22"/>
                <w:szCs w:val="22"/>
              </w:rPr>
              <w:t xml:space="preserve">за </w:t>
            </w:r>
            <w:r w:rsidR="003E55F6">
              <w:rPr>
                <w:b/>
                <w:i/>
                <w:color w:val="000000"/>
                <w:sz w:val="22"/>
                <w:szCs w:val="22"/>
              </w:rPr>
              <w:t>шесть</w:t>
            </w:r>
            <w:r w:rsidR="000F3D3D" w:rsidRPr="00AE73C6">
              <w:rPr>
                <w:b/>
                <w:i/>
                <w:color w:val="000000"/>
                <w:sz w:val="22"/>
                <w:szCs w:val="22"/>
              </w:rPr>
              <w:t xml:space="preserve"> месяц</w:t>
            </w:r>
            <w:r w:rsidR="003E55F6">
              <w:rPr>
                <w:b/>
                <w:i/>
                <w:color w:val="000000"/>
                <w:sz w:val="22"/>
                <w:szCs w:val="22"/>
              </w:rPr>
              <w:t>ев</w:t>
            </w:r>
            <w:r w:rsidR="000F3D3D" w:rsidRPr="00AE73C6">
              <w:rPr>
                <w:b/>
                <w:i/>
                <w:color w:val="000000"/>
                <w:sz w:val="22"/>
                <w:szCs w:val="22"/>
              </w:rPr>
              <w:t xml:space="preserve">, закончившихся </w:t>
            </w:r>
            <w:r w:rsidR="003E55F6">
              <w:rPr>
                <w:b/>
                <w:i/>
                <w:color w:val="000000"/>
                <w:sz w:val="22"/>
                <w:szCs w:val="22"/>
              </w:rPr>
              <w:t>30</w:t>
            </w:r>
            <w:r w:rsidR="000F3D3D" w:rsidRPr="00AE73C6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3E55F6">
              <w:rPr>
                <w:b/>
                <w:i/>
                <w:color w:val="000000"/>
                <w:sz w:val="22"/>
                <w:szCs w:val="22"/>
              </w:rPr>
              <w:t>июня</w:t>
            </w:r>
            <w:r w:rsidR="000F3D3D" w:rsidRPr="00AE73C6">
              <w:rPr>
                <w:b/>
                <w:i/>
                <w:color w:val="000000"/>
                <w:sz w:val="22"/>
                <w:szCs w:val="22"/>
              </w:rPr>
              <w:t xml:space="preserve"> 20</w:t>
            </w:r>
            <w:r w:rsidR="00433A08">
              <w:rPr>
                <w:b/>
                <w:i/>
                <w:color w:val="000000"/>
                <w:sz w:val="22"/>
                <w:szCs w:val="22"/>
              </w:rPr>
              <w:t>2</w:t>
            </w:r>
            <w:r w:rsidR="00150094"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0F3D3D" w:rsidRPr="00AE73C6">
              <w:rPr>
                <w:b/>
                <w:i/>
                <w:color w:val="000000"/>
                <w:sz w:val="22"/>
                <w:szCs w:val="22"/>
              </w:rPr>
              <w:t xml:space="preserve"> г.</w:t>
            </w:r>
          </w:p>
          <w:p w:rsidR="00CD0544" w:rsidRPr="00876781" w:rsidRDefault="00CD0544" w:rsidP="0070110E">
            <w:pPr>
              <w:adjustRightInd w:val="0"/>
              <w:ind w:left="109" w:right="113"/>
              <w:jc w:val="both"/>
              <w:rPr>
                <w:color w:val="000000"/>
                <w:sz w:val="22"/>
                <w:szCs w:val="22"/>
              </w:rPr>
            </w:pPr>
            <w:r w:rsidRPr="00876781">
              <w:rPr>
                <w:sz w:val="22"/>
                <w:szCs w:val="22"/>
              </w:rPr>
              <w:t xml:space="preserve">2.3. </w:t>
            </w:r>
            <w:r w:rsidR="00263531" w:rsidRPr="00876781">
              <w:rPr>
                <w:sz w:val="22"/>
                <w:szCs w:val="22"/>
              </w:rPr>
              <w:t>Д</w:t>
            </w:r>
            <w:r w:rsidRPr="00876781">
              <w:rPr>
                <w:sz w:val="22"/>
                <w:szCs w:val="22"/>
              </w:rPr>
              <w:t>ата составления</w:t>
            </w:r>
            <w:r w:rsidRPr="00876781">
              <w:rPr>
                <w:color w:val="000000"/>
                <w:sz w:val="22"/>
                <w:szCs w:val="22"/>
              </w:rPr>
              <w:t xml:space="preserve"> консолидированной</w:t>
            </w:r>
            <w:r w:rsidR="00263531" w:rsidRPr="00876781">
              <w:rPr>
                <w:color w:val="000000"/>
                <w:sz w:val="22"/>
                <w:szCs w:val="22"/>
              </w:rPr>
              <w:t xml:space="preserve"> финансовой отчетности эмитента</w:t>
            </w:r>
            <w:r w:rsidR="00263531" w:rsidRPr="00980AD5">
              <w:rPr>
                <w:color w:val="000000"/>
                <w:sz w:val="22"/>
                <w:szCs w:val="22"/>
              </w:rPr>
              <w:t>:</w:t>
            </w:r>
            <w:r w:rsidR="003C3CF7" w:rsidRPr="00980AD5">
              <w:rPr>
                <w:color w:val="000000"/>
                <w:sz w:val="22"/>
                <w:szCs w:val="22"/>
              </w:rPr>
              <w:t xml:space="preserve"> </w:t>
            </w:r>
            <w:r w:rsidR="00980AD5" w:rsidRPr="00980AD5">
              <w:rPr>
                <w:b/>
                <w:i/>
                <w:color w:val="000000"/>
                <w:sz w:val="22"/>
                <w:szCs w:val="22"/>
              </w:rPr>
              <w:t xml:space="preserve">05 августа 2021 </w:t>
            </w:r>
            <w:r w:rsidR="003C3CF7" w:rsidRPr="00980AD5">
              <w:rPr>
                <w:b/>
                <w:i/>
                <w:color w:val="000000"/>
                <w:sz w:val="22"/>
                <w:szCs w:val="22"/>
              </w:rPr>
              <w:t>г.</w:t>
            </w:r>
          </w:p>
          <w:p w:rsidR="00E84A36" w:rsidRPr="00876781" w:rsidRDefault="00E84A36" w:rsidP="0070110E">
            <w:pPr>
              <w:ind w:left="109" w:right="113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76781">
              <w:rPr>
                <w:sz w:val="22"/>
                <w:szCs w:val="22"/>
              </w:rPr>
              <w:t>2.</w:t>
            </w:r>
            <w:r w:rsidR="00CD0544" w:rsidRPr="00876781">
              <w:rPr>
                <w:sz w:val="22"/>
                <w:szCs w:val="22"/>
              </w:rPr>
              <w:t>4</w:t>
            </w:r>
            <w:r w:rsidRPr="00876781">
              <w:rPr>
                <w:sz w:val="22"/>
                <w:szCs w:val="22"/>
              </w:rPr>
              <w:t xml:space="preserve">. </w:t>
            </w:r>
            <w:r w:rsidR="007C08A2" w:rsidRPr="00876781">
              <w:rPr>
                <w:sz w:val="22"/>
                <w:szCs w:val="22"/>
              </w:rPr>
              <w:t>Стандарты бухгалтерской (финансовой) отчетности, в соответствии с которыми составлена консолидированная финансовая отчетность (Международные стандарты финансовой отчетности (МСФО); общепринятые принципы бухгалтерского учета США (US GAAP); иные стандарты)</w:t>
            </w:r>
            <w:r w:rsidRPr="00876781">
              <w:rPr>
                <w:color w:val="000000"/>
                <w:sz w:val="22"/>
                <w:szCs w:val="22"/>
              </w:rPr>
              <w:t>:</w:t>
            </w:r>
            <w:r w:rsidR="009765ED" w:rsidRPr="00876781">
              <w:rPr>
                <w:color w:val="000000"/>
                <w:sz w:val="22"/>
                <w:szCs w:val="22"/>
              </w:rPr>
              <w:t xml:space="preserve"> </w:t>
            </w:r>
            <w:r w:rsidR="009765ED" w:rsidRPr="00876781">
              <w:rPr>
                <w:b/>
                <w:i/>
                <w:color w:val="000000"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5C010F" w:rsidRPr="00876781" w:rsidRDefault="001B0C7F" w:rsidP="0070110E">
            <w:pPr>
              <w:ind w:left="109" w:right="114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76781">
              <w:rPr>
                <w:sz w:val="22"/>
                <w:szCs w:val="22"/>
              </w:rPr>
              <w:t>2.</w:t>
            </w:r>
            <w:r w:rsidR="00CD0544" w:rsidRPr="00876781">
              <w:rPr>
                <w:sz w:val="22"/>
                <w:szCs w:val="22"/>
              </w:rPr>
              <w:t>5</w:t>
            </w:r>
            <w:r w:rsidRPr="00876781">
              <w:rPr>
                <w:sz w:val="22"/>
                <w:szCs w:val="22"/>
              </w:rPr>
              <w:t xml:space="preserve">. </w:t>
            </w:r>
            <w:r w:rsidR="007C08A2" w:rsidRPr="00876781">
              <w:rPr>
                <w:sz w:val="22"/>
                <w:szCs w:val="22"/>
              </w:rPr>
              <w:t>Сведения об аудиторе (аудиторской организации), подготовившем (подготовившей) аудиторское заключение или иной документ, составленный по результатам проверки консолидированной финансовой отчетности эмитента в соответствии со стандартами аудиторской деятельности (фамилия, имя, отчество (если имеется) аудитора или полное фирменное наименование, место нахождения, ИНН (если применимо), ОГРН (если применимо) аудиторской организации), или указание на то, что в отношении консолидированной финансовой отчетности эмитента аудит или проверка в соответствии со стандартами аудиторской деятельности не проводились</w:t>
            </w:r>
            <w:r w:rsidR="0042578F" w:rsidRPr="00876781">
              <w:rPr>
                <w:color w:val="000000"/>
                <w:sz w:val="22"/>
                <w:szCs w:val="22"/>
              </w:rPr>
              <w:t>:</w:t>
            </w:r>
            <w:r w:rsidR="00B23E1E" w:rsidRPr="00876781">
              <w:rPr>
                <w:color w:val="000000"/>
                <w:sz w:val="22"/>
                <w:szCs w:val="22"/>
              </w:rPr>
              <w:t xml:space="preserve"> </w:t>
            </w:r>
            <w:r w:rsidR="003C3CF7" w:rsidRPr="00AE73C6">
              <w:rPr>
                <w:b/>
                <w:i/>
                <w:color w:val="000000"/>
                <w:sz w:val="22"/>
                <w:szCs w:val="22"/>
              </w:rPr>
              <w:t>Акционерное общество "</w:t>
            </w:r>
            <w:r w:rsidR="00150094">
              <w:rPr>
                <w:b/>
                <w:i/>
                <w:color w:val="000000"/>
                <w:sz w:val="22"/>
                <w:szCs w:val="22"/>
              </w:rPr>
              <w:t>ПрайсвотерхаусКуперс Аудит</w:t>
            </w:r>
            <w:r w:rsidR="003C3CF7" w:rsidRPr="00AE73C6">
              <w:rPr>
                <w:b/>
                <w:i/>
                <w:color w:val="000000"/>
                <w:sz w:val="22"/>
                <w:szCs w:val="22"/>
              </w:rPr>
              <w:t>"</w:t>
            </w:r>
            <w:r w:rsidR="00150094">
              <w:rPr>
                <w:b/>
                <w:i/>
                <w:color w:val="000000"/>
                <w:sz w:val="22"/>
                <w:szCs w:val="22"/>
              </w:rPr>
              <w:t xml:space="preserve"> (АО «ПвК Аудит»)</w:t>
            </w:r>
            <w:r w:rsidR="003C3CF7" w:rsidRPr="00AE73C6">
              <w:rPr>
                <w:b/>
                <w:i/>
                <w:color w:val="000000"/>
                <w:sz w:val="22"/>
                <w:szCs w:val="22"/>
              </w:rPr>
              <w:t xml:space="preserve">;  место нахождения: </w:t>
            </w:r>
            <w:r w:rsidR="00150094" w:rsidRPr="00150094">
              <w:rPr>
                <w:b/>
                <w:i/>
                <w:color w:val="000000"/>
                <w:sz w:val="22"/>
                <w:szCs w:val="22"/>
              </w:rPr>
              <w:t>125047, Российская Федерация, г. Москва, ул. Бутырский Вал, 10</w:t>
            </w:r>
            <w:r w:rsidR="003C3CF7" w:rsidRPr="00AE73C6">
              <w:rPr>
                <w:b/>
                <w:i/>
                <w:color w:val="000000"/>
                <w:sz w:val="22"/>
                <w:szCs w:val="22"/>
              </w:rPr>
              <w:t xml:space="preserve">; ИНН </w:t>
            </w:r>
            <w:r w:rsidR="00150094" w:rsidRPr="00150094">
              <w:rPr>
                <w:b/>
                <w:i/>
                <w:color w:val="000000"/>
                <w:sz w:val="22"/>
                <w:szCs w:val="22"/>
              </w:rPr>
              <w:t>7705051102</w:t>
            </w:r>
            <w:r w:rsidR="003C3CF7" w:rsidRPr="00AE73C6">
              <w:rPr>
                <w:b/>
                <w:i/>
                <w:color w:val="000000"/>
                <w:sz w:val="22"/>
                <w:szCs w:val="22"/>
              </w:rPr>
              <w:t xml:space="preserve">; ОГРН </w:t>
            </w:r>
            <w:r w:rsidR="00150094" w:rsidRPr="00150094">
              <w:rPr>
                <w:b/>
                <w:i/>
                <w:color w:val="000000"/>
                <w:sz w:val="22"/>
                <w:szCs w:val="22"/>
              </w:rPr>
              <w:t>1027700148431</w:t>
            </w:r>
            <w:r w:rsidR="00B23E1E" w:rsidRPr="00AE73C6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AD276C" w:rsidRDefault="008D1BBD" w:rsidP="00AD276C">
            <w:pPr>
              <w:ind w:left="113" w:right="258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7678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9765ED" w:rsidRPr="00876781">
              <w:rPr>
                <w:sz w:val="22"/>
                <w:szCs w:val="22"/>
              </w:rPr>
              <w:t>2.</w:t>
            </w:r>
            <w:r w:rsidR="00CD0544" w:rsidRPr="00876781">
              <w:rPr>
                <w:sz w:val="22"/>
                <w:szCs w:val="22"/>
              </w:rPr>
              <w:t>6</w:t>
            </w:r>
            <w:r w:rsidR="009765ED" w:rsidRPr="00876781">
              <w:rPr>
                <w:sz w:val="22"/>
                <w:szCs w:val="22"/>
              </w:rPr>
              <w:t xml:space="preserve">. </w:t>
            </w:r>
            <w:r w:rsidR="007C08A2" w:rsidRPr="00876781">
              <w:rPr>
                <w:sz w:val="22"/>
                <w:szCs w:val="22"/>
              </w:rPr>
              <w:t>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</w:t>
            </w:r>
            <w:r w:rsidR="009765ED" w:rsidRPr="00876781">
              <w:rPr>
                <w:color w:val="000000"/>
                <w:sz w:val="22"/>
                <w:szCs w:val="22"/>
              </w:rPr>
              <w:t>:</w:t>
            </w:r>
            <w:r w:rsidR="00FC4A51" w:rsidRPr="0087678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AD276C" w:rsidRDefault="00980AD5" w:rsidP="00AD276C">
            <w:pPr>
              <w:ind w:left="113" w:right="258"/>
              <w:jc w:val="both"/>
              <w:rPr>
                <w:rStyle w:val="a9"/>
                <w:b/>
                <w:i/>
                <w:sz w:val="22"/>
                <w:szCs w:val="22"/>
              </w:rPr>
            </w:pPr>
            <w:hyperlink r:id="rId8" w:history="1">
              <w:r w:rsidR="00AD276C" w:rsidRPr="00C94A47">
                <w:rPr>
                  <w:rStyle w:val="a9"/>
                  <w:b/>
                  <w:i/>
                  <w:sz w:val="22"/>
                  <w:szCs w:val="22"/>
                </w:rPr>
                <w:t>http://www.e-disclosure.ru/portal/company.aspx?id=573</w:t>
              </w:r>
            </w:hyperlink>
            <w:r w:rsidR="00883368" w:rsidRPr="00D27C18">
              <w:rPr>
                <w:rStyle w:val="a9"/>
                <w:b/>
                <w:i/>
                <w:sz w:val="22"/>
                <w:szCs w:val="22"/>
              </w:rPr>
              <w:t>;</w:t>
            </w:r>
            <w:r w:rsidR="00AD276C">
              <w:rPr>
                <w:rStyle w:val="a9"/>
                <w:b/>
                <w:i/>
                <w:sz w:val="22"/>
                <w:szCs w:val="22"/>
              </w:rPr>
              <w:t xml:space="preserve"> </w:t>
            </w:r>
          </w:p>
          <w:p w:rsidR="000D2DB6" w:rsidRPr="00955E44" w:rsidRDefault="000D2DB6" w:rsidP="000D2DB6">
            <w:pPr>
              <w:ind w:left="113"/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9" w:history="1">
              <w:r w:rsidRPr="00955E44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980AD5" w:rsidRPr="00980AD5" w:rsidRDefault="00980AD5" w:rsidP="0070110E">
            <w:pPr>
              <w:ind w:left="109" w:right="113"/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10" w:history="1">
              <w:r w:rsidRPr="00980AD5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https://www.phosagro.ru/investors/reports_and_results/#accordion-2021</w:t>
              </w:r>
            </w:hyperlink>
            <w:bookmarkStart w:id="0" w:name="_GoBack"/>
            <w:bookmarkEnd w:id="0"/>
          </w:p>
          <w:p w:rsidR="007C08A2" w:rsidRPr="00876781" w:rsidRDefault="007C08A2" w:rsidP="0070110E">
            <w:pPr>
              <w:ind w:left="109" w:right="113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76781">
              <w:rPr>
                <w:sz w:val="22"/>
                <w:szCs w:val="22"/>
              </w:rPr>
              <w:t>2.</w:t>
            </w:r>
            <w:r w:rsidR="00CD0544" w:rsidRPr="00876781">
              <w:rPr>
                <w:sz w:val="22"/>
                <w:szCs w:val="22"/>
              </w:rPr>
              <w:t>7</w:t>
            </w:r>
            <w:r w:rsidRPr="00876781">
              <w:rPr>
                <w:sz w:val="22"/>
                <w:szCs w:val="22"/>
              </w:rPr>
              <w:t xml:space="preserve">. Дата составления аудиторского заключения или иного документа, составленного по результатам проверки </w:t>
            </w:r>
            <w:r w:rsidRPr="00D10949">
              <w:rPr>
                <w:sz w:val="22"/>
                <w:szCs w:val="22"/>
              </w:rPr>
              <w:t xml:space="preserve">консолидированной финансовой отчетности эмитента в соответствии со стандартами аудиторской деятельности: </w:t>
            </w:r>
            <w:r w:rsidR="008E52BE" w:rsidRPr="00D10949">
              <w:rPr>
                <w:b/>
                <w:i/>
                <w:color w:val="000000"/>
                <w:sz w:val="22"/>
                <w:szCs w:val="22"/>
              </w:rPr>
              <w:t>закл</w:t>
            </w:r>
            <w:r w:rsidR="00C251A5" w:rsidRPr="00D10949">
              <w:rPr>
                <w:b/>
                <w:i/>
                <w:color w:val="000000"/>
                <w:sz w:val="22"/>
                <w:szCs w:val="22"/>
              </w:rPr>
              <w:t xml:space="preserve">ючение </w:t>
            </w:r>
            <w:r w:rsidR="00BB7AC7" w:rsidRPr="00D10949">
              <w:rPr>
                <w:b/>
                <w:i/>
                <w:color w:val="000000"/>
                <w:sz w:val="22"/>
                <w:szCs w:val="22"/>
              </w:rPr>
              <w:t>по</w:t>
            </w:r>
            <w:r w:rsidR="00C251A5" w:rsidRPr="00D10949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E97343" w:rsidRPr="00980AD5">
              <w:rPr>
                <w:b/>
                <w:i/>
                <w:color w:val="000000"/>
                <w:sz w:val="22"/>
                <w:szCs w:val="22"/>
              </w:rPr>
              <w:t xml:space="preserve">результатам </w:t>
            </w:r>
            <w:r w:rsidR="00C251A5" w:rsidRPr="00980AD5">
              <w:rPr>
                <w:b/>
                <w:i/>
                <w:color w:val="000000"/>
                <w:sz w:val="22"/>
                <w:szCs w:val="22"/>
              </w:rPr>
              <w:t xml:space="preserve">обзорной </w:t>
            </w:r>
            <w:r w:rsidR="00E97343" w:rsidRPr="00980AD5">
              <w:rPr>
                <w:b/>
                <w:i/>
                <w:color w:val="000000"/>
                <w:sz w:val="22"/>
                <w:szCs w:val="22"/>
              </w:rPr>
              <w:t>проверки</w:t>
            </w:r>
            <w:r w:rsidR="00C251A5" w:rsidRPr="00980AD5">
              <w:rPr>
                <w:sz w:val="22"/>
                <w:szCs w:val="22"/>
              </w:rPr>
              <w:t xml:space="preserve"> </w:t>
            </w:r>
            <w:r w:rsidR="008E52BE" w:rsidRPr="00980AD5">
              <w:rPr>
                <w:b/>
                <w:i/>
                <w:color w:val="000000"/>
                <w:sz w:val="22"/>
                <w:szCs w:val="22"/>
              </w:rPr>
              <w:t>консолидированной промеж</w:t>
            </w:r>
            <w:r w:rsidR="00CF3A78" w:rsidRPr="00980AD5">
              <w:rPr>
                <w:b/>
                <w:i/>
                <w:color w:val="000000"/>
                <w:sz w:val="22"/>
                <w:szCs w:val="22"/>
              </w:rPr>
              <w:t>уточной сокращенной финансовой отчетности</w:t>
            </w:r>
            <w:r w:rsidR="008E52BE" w:rsidRPr="00980AD5">
              <w:rPr>
                <w:b/>
                <w:i/>
                <w:color w:val="000000"/>
                <w:sz w:val="22"/>
                <w:szCs w:val="22"/>
              </w:rPr>
              <w:t xml:space="preserve"> от </w:t>
            </w:r>
            <w:r w:rsidR="00980AD5" w:rsidRPr="00980AD5">
              <w:rPr>
                <w:b/>
                <w:i/>
                <w:color w:val="000000"/>
                <w:sz w:val="22"/>
                <w:szCs w:val="22"/>
              </w:rPr>
              <w:t>05 августа</w:t>
            </w:r>
            <w:r w:rsidR="00D10949" w:rsidRPr="00980AD5">
              <w:rPr>
                <w:b/>
                <w:i/>
                <w:color w:val="000000"/>
                <w:sz w:val="22"/>
                <w:szCs w:val="22"/>
              </w:rPr>
              <w:t xml:space="preserve"> 202</w:t>
            </w:r>
            <w:r w:rsidR="00E97343" w:rsidRPr="00980AD5"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E01902" w:rsidRPr="00980AD5">
              <w:rPr>
                <w:b/>
                <w:i/>
                <w:color w:val="000000"/>
                <w:sz w:val="22"/>
                <w:szCs w:val="22"/>
              </w:rPr>
              <w:t xml:space="preserve"> г.</w:t>
            </w:r>
          </w:p>
          <w:p w:rsidR="00467D32" w:rsidRPr="00876781" w:rsidRDefault="009765ED" w:rsidP="003E55F6">
            <w:pPr>
              <w:ind w:left="109" w:right="113"/>
              <w:jc w:val="both"/>
              <w:rPr>
                <w:sz w:val="22"/>
                <w:szCs w:val="22"/>
              </w:rPr>
            </w:pPr>
            <w:r w:rsidRPr="00876781">
              <w:rPr>
                <w:sz w:val="22"/>
                <w:szCs w:val="22"/>
              </w:rPr>
              <w:t>2.</w:t>
            </w:r>
            <w:r w:rsidR="00CD0544" w:rsidRPr="00876781">
              <w:rPr>
                <w:sz w:val="22"/>
                <w:szCs w:val="22"/>
              </w:rPr>
              <w:t>8</w:t>
            </w:r>
            <w:r w:rsidRPr="00876781">
              <w:rPr>
                <w:sz w:val="22"/>
                <w:szCs w:val="22"/>
              </w:rPr>
              <w:t xml:space="preserve">. </w:t>
            </w:r>
            <w:r w:rsidR="007C08A2" w:rsidRPr="00876781">
              <w:rPr>
                <w:sz w:val="22"/>
                <w:szCs w:val="22"/>
              </w:rPr>
              <w:t>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</w:t>
            </w:r>
            <w:r w:rsidRPr="00876781">
              <w:rPr>
                <w:color w:val="000000"/>
                <w:sz w:val="22"/>
                <w:szCs w:val="22"/>
              </w:rPr>
              <w:t xml:space="preserve">: </w:t>
            </w:r>
            <w:r w:rsidR="003E55F6">
              <w:rPr>
                <w:b/>
                <w:i/>
                <w:color w:val="000000"/>
                <w:sz w:val="22"/>
                <w:szCs w:val="22"/>
              </w:rPr>
              <w:t>06 августа</w:t>
            </w:r>
            <w:r w:rsidR="00433A08">
              <w:rPr>
                <w:b/>
                <w:i/>
                <w:color w:val="000000"/>
                <w:sz w:val="22"/>
                <w:szCs w:val="22"/>
              </w:rPr>
              <w:t xml:space="preserve"> 202</w:t>
            </w:r>
            <w:r w:rsidR="00D15E8B">
              <w:rPr>
                <w:b/>
                <w:i/>
                <w:color w:val="000000"/>
                <w:sz w:val="22"/>
                <w:szCs w:val="22"/>
              </w:rPr>
              <w:t>1</w:t>
            </w:r>
            <w:r w:rsidRPr="00876781">
              <w:rPr>
                <w:b/>
                <w:i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E604D" w:rsidRPr="00D136B3" w:rsidTr="005B21F5">
        <w:trPr>
          <w:cantSplit/>
        </w:trPr>
        <w:tc>
          <w:tcPr>
            <w:tcW w:w="10916" w:type="dxa"/>
            <w:gridSpan w:val="11"/>
            <w:tcBorders>
              <w:left w:val="nil"/>
              <w:right w:val="nil"/>
            </w:tcBorders>
          </w:tcPr>
          <w:p w:rsidR="008E604D" w:rsidRPr="006B4CC1" w:rsidRDefault="008E604D">
            <w:pPr>
              <w:jc w:val="center"/>
              <w:rPr>
                <w:sz w:val="22"/>
                <w:szCs w:val="22"/>
              </w:rPr>
            </w:pPr>
          </w:p>
        </w:tc>
      </w:tr>
      <w:tr w:rsidR="00F37748" w:rsidRPr="00D136B3" w:rsidTr="005B21F5">
        <w:trPr>
          <w:cantSplit/>
        </w:trPr>
        <w:tc>
          <w:tcPr>
            <w:tcW w:w="10916" w:type="dxa"/>
            <w:gridSpan w:val="11"/>
          </w:tcPr>
          <w:p w:rsidR="00F37748" w:rsidRPr="006B4CC1" w:rsidRDefault="00F37748">
            <w:pPr>
              <w:jc w:val="center"/>
              <w:rPr>
                <w:sz w:val="22"/>
                <w:szCs w:val="22"/>
              </w:rPr>
            </w:pPr>
            <w:r w:rsidRPr="006B4CC1">
              <w:rPr>
                <w:sz w:val="22"/>
                <w:szCs w:val="22"/>
              </w:rPr>
              <w:t>3. Подпись</w:t>
            </w:r>
          </w:p>
        </w:tc>
      </w:tr>
      <w:tr w:rsidR="00BF7422" w:rsidRPr="006B4CC1" w:rsidTr="005B2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6B4CC1" w:rsidRDefault="00BF7422" w:rsidP="00624F43">
            <w:pPr>
              <w:ind w:left="57"/>
              <w:jc w:val="center"/>
              <w:rPr>
                <w:sz w:val="21"/>
                <w:szCs w:val="21"/>
              </w:rPr>
            </w:pPr>
            <w:r w:rsidRPr="006B4CC1">
              <w:rPr>
                <w:sz w:val="21"/>
                <w:szCs w:val="21"/>
              </w:rPr>
              <w:t>3.1. Заместитель Генерального директора</w:t>
            </w:r>
          </w:p>
          <w:p w:rsidR="00BF7422" w:rsidRPr="006B4CC1" w:rsidRDefault="000D6243" w:rsidP="005B21F5">
            <w:pPr>
              <w:ind w:lef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F7422" w:rsidRPr="006B4CC1">
              <w:rPr>
                <w:sz w:val="21"/>
                <w:szCs w:val="21"/>
              </w:rPr>
              <w:t>АО «ФосАгро» по корпоративным и правовым вопросам</w:t>
            </w:r>
            <w:r w:rsidR="005B21F5">
              <w:rPr>
                <w:sz w:val="21"/>
                <w:szCs w:val="21"/>
              </w:rPr>
              <w:t xml:space="preserve"> </w:t>
            </w:r>
            <w:r w:rsidR="00BF7422" w:rsidRPr="006B4CC1">
              <w:rPr>
                <w:sz w:val="21"/>
                <w:szCs w:val="21"/>
              </w:rPr>
              <w:t>(</w:t>
            </w:r>
            <w:r w:rsidRPr="006B4CC1">
              <w:rPr>
                <w:sz w:val="21"/>
                <w:szCs w:val="21"/>
              </w:rPr>
              <w:t xml:space="preserve">Доверенность </w:t>
            </w:r>
            <w:r>
              <w:rPr>
                <w:sz w:val="21"/>
                <w:szCs w:val="21"/>
              </w:rPr>
              <w:t xml:space="preserve">б/н </w:t>
            </w:r>
            <w:r w:rsidRPr="006B4CC1">
              <w:rPr>
                <w:sz w:val="21"/>
                <w:szCs w:val="21"/>
              </w:rPr>
              <w:t xml:space="preserve">от </w:t>
            </w:r>
            <w:r w:rsidR="00433A08">
              <w:rPr>
                <w:sz w:val="22"/>
                <w:szCs w:val="22"/>
              </w:rPr>
              <w:t xml:space="preserve">20.12.2019 </w:t>
            </w:r>
            <w:r>
              <w:rPr>
                <w:sz w:val="21"/>
                <w:szCs w:val="21"/>
              </w:rPr>
              <w:t>г.</w:t>
            </w:r>
            <w:r w:rsidR="000B4BBF" w:rsidRPr="006B4CC1">
              <w:rPr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6B4CC1" w:rsidRDefault="00BF74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6B4CC1" w:rsidRDefault="00BF742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6B4CC1" w:rsidRDefault="00BF7422" w:rsidP="00021D7C">
            <w:pPr>
              <w:jc w:val="right"/>
              <w:rPr>
                <w:sz w:val="21"/>
                <w:szCs w:val="21"/>
              </w:rPr>
            </w:pPr>
            <w:r w:rsidRPr="006B4CC1">
              <w:rPr>
                <w:sz w:val="21"/>
                <w:szCs w:val="21"/>
              </w:rPr>
              <w:t>А.А. Сиротенко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6B4CC1" w:rsidRDefault="00BF7422">
            <w:pPr>
              <w:rPr>
                <w:sz w:val="21"/>
                <w:szCs w:val="21"/>
              </w:rPr>
            </w:pPr>
          </w:p>
        </w:tc>
      </w:tr>
      <w:tr w:rsidR="00F37748" w:rsidRPr="006B4CC1" w:rsidTr="005B2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6B4CC1" w:rsidRDefault="00F37748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6B4CC1" w:rsidRDefault="00F37748">
            <w:pPr>
              <w:jc w:val="center"/>
              <w:rPr>
                <w:sz w:val="21"/>
                <w:szCs w:val="21"/>
              </w:rPr>
            </w:pPr>
            <w:r w:rsidRPr="006B4CC1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6B4CC1" w:rsidRDefault="00F377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6B4CC1" w:rsidRDefault="00F37748">
            <w:pPr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6B4CC1" w:rsidRDefault="00F37748">
            <w:pPr>
              <w:rPr>
                <w:sz w:val="21"/>
                <w:szCs w:val="21"/>
              </w:rPr>
            </w:pPr>
          </w:p>
        </w:tc>
      </w:tr>
      <w:tr w:rsidR="00F37748" w:rsidRPr="006B4CC1" w:rsidTr="005B2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10384B" w:rsidRDefault="00F37748">
            <w:pPr>
              <w:ind w:left="57"/>
              <w:rPr>
                <w:sz w:val="21"/>
                <w:szCs w:val="21"/>
              </w:rPr>
            </w:pPr>
            <w:r w:rsidRPr="0010384B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10384B" w:rsidRDefault="003E55F6" w:rsidP="00D15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10384B" w:rsidRDefault="00F37748">
            <w:pPr>
              <w:rPr>
                <w:sz w:val="21"/>
                <w:szCs w:val="21"/>
              </w:rPr>
            </w:pPr>
            <w:r w:rsidRPr="0010384B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10384B" w:rsidRDefault="003E55F6" w:rsidP="00426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10384B" w:rsidRDefault="00F37748">
            <w:pPr>
              <w:jc w:val="right"/>
              <w:rPr>
                <w:sz w:val="21"/>
                <w:szCs w:val="21"/>
              </w:rPr>
            </w:pPr>
            <w:r w:rsidRPr="0010384B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10384B" w:rsidRDefault="00433A08" w:rsidP="00D15E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D15E8B">
              <w:rPr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10384B" w:rsidRDefault="00F37748">
            <w:pPr>
              <w:ind w:left="57"/>
              <w:rPr>
                <w:sz w:val="21"/>
                <w:szCs w:val="21"/>
              </w:rPr>
            </w:pPr>
            <w:r w:rsidRPr="0010384B">
              <w:rPr>
                <w:sz w:val="21"/>
                <w:szCs w:val="2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A13C8D" w:rsidRDefault="00F37748">
            <w:pPr>
              <w:jc w:val="center"/>
              <w:rPr>
                <w:sz w:val="21"/>
                <w:szCs w:val="21"/>
              </w:rPr>
            </w:pPr>
            <w:r w:rsidRPr="0010384B">
              <w:rPr>
                <w:sz w:val="21"/>
                <w:szCs w:val="21"/>
              </w:rPr>
              <w:t>М.П.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6B4CC1" w:rsidRDefault="00F37748">
            <w:pPr>
              <w:rPr>
                <w:sz w:val="21"/>
                <w:szCs w:val="21"/>
              </w:rPr>
            </w:pPr>
          </w:p>
        </w:tc>
      </w:tr>
      <w:tr w:rsidR="00F37748" w:rsidRPr="00D136B3" w:rsidTr="005B2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D136B3" w:rsidRDefault="00F37748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D136B3" w:rsidRDefault="00F37748">
            <w:pPr>
              <w:jc w:val="center"/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D136B3" w:rsidRDefault="00F37748"/>
        </w:tc>
      </w:tr>
    </w:tbl>
    <w:p w:rsidR="00F37748" w:rsidRPr="00D136B3" w:rsidRDefault="00F37748" w:rsidP="00140393">
      <w:pPr>
        <w:tabs>
          <w:tab w:val="left" w:pos="2814"/>
        </w:tabs>
      </w:pPr>
    </w:p>
    <w:sectPr w:rsidR="00F37748" w:rsidRPr="00D136B3" w:rsidSect="00D15DF2">
      <w:pgSz w:w="11906" w:h="16838"/>
      <w:pgMar w:top="142" w:right="720" w:bottom="426" w:left="720" w:header="397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4D" w:rsidRDefault="0004474D">
      <w:r>
        <w:separator/>
      </w:r>
    </w:p>
  </w:endnote>
  <w:endnote w:type="continuationSeparator" w:id="0">
    <w:p w:rsidR="0004474D" w:rsidRDefault="0004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4D" w:rsidRDefault="0004474D">
      <w:r>
        <w:separator/>
      </w:r>
    </w:p>
  </w:footnote>
  <w:footnote w:type="continuationSeparator" w:id="0">
    <w:p w:rsidR="0004474D" w:rsidRDefault="0004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101D0"/>
    <w:rsid w:val="00014447"/>
    <w:rsid w:val="00021D7C"/>
    <w:rsid w:val="00024690"/>
    <w:rsid w:val="000427AD"/>
    <w:rsid w:val="0004474D"/>
    <w:rsid w:val="000507E6"/>
    <w:rsid w:val="00050D9A"/>
    <w:rsid w:val="00051C22"/>
    <w:rsid w:val="00052810"/>
    <w:rsid w:val="00060B1D"/>
    <w:rsid w:val="00062EFD"/>
    <w:rsid w:val="000923A2"/>
    <w:rsid w:val="00094EF1"/>
    <w:rsid w:val="00096398"/>
    <w:rsid w:val="000A2B07"/>
    <w:rsid w:val="000A491D"/>
    <w:rsid w:val="000B4BBF"/>
    <w:rsid w:val="000C0624"/>
    <w:rsid w:val="000C2CD9"/>
    <w:rsid w:val="000C2D22"/>
    <w:rsid w:val="000D000D"/>
    <w:rsid w:val="000D2DB6"/>
    <w:rsid w:val="000D6243"/>
    <w:rsid w:val="000D7FF6"/>
    <w:rsid w:val="000F3D3D"/>
    <w:rsid w:val="000F5287"/>
    <w:rsid w:val="0010384B"/>
    <w:rsid w:val="0010436B"/>
    <w:rsid w:val="0010579D"/>
    <w:rsid w:val="00112D38"/>
    <w:rsid w:val="00116874"/>
    <w:rsid w:val="00120B00"/>
    <w:rsid w:val="00130094"/>
    <w:rsid w:val="001314D5"/>
    <w:rsid w:val="00134927"/>
    <w:rsid w:val="0013713B"/>
    <w:rsid w:val="00140393"/>
    <w:rsid w:val="00141278"/>
    <w:rsid w:val="00142277"/>
    <w:rsid w:val="00150094"/>
    <w:rsid w:val="00153111"/>
    <w:rsid w:val="001657E5"/>
    <w:rsid w:val="001734D3"/>
    <w:rsid w:val="00174269"/>
    <w:rsid w:val="001766DA"/>
    <w:rsid w:val="00197B33"/>
    <w:rsid w:val="001A4924"/>
    <w:rsid w:val="001B0C7F"/>
    <w:rsid w:val="001B39F3"/>
    <w:rsid w:val="001C21C1"/>
    <w:rsid w:val="001C498F"/>
    <w:rsid w:val="001E1361"/>
    <w:rsid w:val="001E1ECB"/>
    <w:rsid w:val="001E5BB1"/>
    <w:rsid w:val="00200ACC"/>
    <w:rsid w:val="002068C0"/>
    <w:rsid w:val="00206EB3"/>
    <w:rsid w:val="00211668"/>
    <w:rsid w:val="00216B2C"/>
    <w:rsid w:val="00226EC9"/>
    <w:rsid w:val="00231253"/>
    <w:rsid w:val="00235A37"/>
    <w:rsid w:val="0024131F"/>
    <w:rsid w:val="00263531"/>
    <w:rsid w:val="002661E2"/>
    <w:rsid w:val="002673B0"/>
    <w:rsid w:val="00274C46"/>
    <w:rsid w:val="00274EEF"/>
    <w:rsid w:val="00280E0B"/>
    <w:rsid w:val="002873FF"/>
    <w:rsid w:val="00292BFD"/>
    <w:rsid w:val="002938FC"/>
    <w:rsid w:val="002A22F9"/>
    <w:rsid w:val="002A391E"/>
    <w:rsid w:val="002A46F3"/>
    <w:rsid w:val="002B586C"/>
    <w:rsid w:val="002E5DFC"/>
    <w:rsid w:val="00305540"/>
    <w:rsid w:val="00307050"/>
    <w:rsid w:val="00322039"/>
    <w:rsid w:val="00322788"/>
    <w:rsid w:val="00327B58"/>
    <w:rsid w:val="00327F1E"/>
    <w:rsid w:val="003421FE"/>
    <w:rsid w:val="00343EE1"/>
    <w:rsid w:val="00344042"/>
    <w:rsid w:val="0034748D"/>
    <w:rsid w:val="00361C1E"/>
    <w:rsid w:val="00366573"/>
    <w:rsid w:val="00370F97"/>
    <w:rsid w:val="003751F6"/>
    <w:rsid w:val="003768F4"/>
    <w:rsid w:val="0038135A"/>
    <w:rsid w:val="00381A20"/>
    <w:rsid w:val="00382050"/>
    <w:rsid w:val="003C3CF7"/>
    <w:rsid w:val="003C7397"/>
    <w:rsid w:val="003D7DC0"/>
    <w:rsid w:val="003E531C"/>
    <w:rsid w:val="003E55F6"/>
    <w:rsid w:val="00403122"/>
    <w:rsid w:val="00407AA9"/>
    <w:rsid w:val="00410ED5"/>
    <w:rsid w:val="0042578F"/>
    <w:rsid w:val="00426AEC"/>
    <w:rsid w:val="00426BC4"/>
    <w:rsid w:val="004303C1"/>
    <w:rsid w:val="00433A08"/>
    <w:rsid w:val="0044018C"/>
    <w:rsid w:val="004461FA"/>
    <w:rsid w:val="004513C3"/>
    <w:rsid w:val="00467D32"/>
    <w:rsid w:val="00471D1C"/>
    <w:rsid w:val="00472B8A"/>
    <w:rsid w:val="004829D7"/>
    <w:rsid w:val="00487EE6"/>
    <w:rsid w:val="00493EDA"/>
    <w:rsid w:val="0049442D"/>
    <w:rsid w:val="004A5067"/>
    <w:rsid w:val="004B79ED"/>
    <w:rsid w:val="004C04F0"/>
    <w:rsid w:val="004E4DC7"/>
    <w:rsid w:val="004E5D2F"/>
    <w:rsid w:val="004F0C29"/>
    <w:rsid w:val="00501F3C"/>
    <w:rsid w:val="00505AD6"/>
    <w:rsid w:val="00513569"/>
    <w:rsid w:val="00526822"/>
    <w:rsid w:val="00536888"/>
    <w:rsid w:val="005375FB"/>
    <w:rsid w:val="00537EF2"/>
    <w:rsid w:val="005511CB"/>
    <w:rsid w:val="0056651C"/>
    <w:rsid w:val="00585429"/>
    <w:rsid w:val="0058566B"/>
    <w:rsid w:val="005957EF"/>
    <w:rsid w:val="00597A46"/>
    <w:rsid w:val="005B1086"/>
    <w:rsid w:val="005B21F5"/>
    <w:rsid w:val="005C010F"/>
    <w:rsid w:val="005C424A"/>
    <w:rsid w:val="005D2877"/>
    <w:rsid w:val="005D38E3"/>
    <w:rsid w:val="005D6730"/>
    <w:rsid w:val="005D6CCC"/>
    <w:rsid w:val="005D6EC0"/>
    <w:rsid w:val="005E3E45"/>
    <w:rsid w:val="005E446F"/>
    <w:rsid w:val="005F40E8"/>
    <w:rsid w:val="005F4E9C"/>
    <w:rsid w:val="006018E4"/>
    <w:rsid w:val="00611351"/>
    <w:rsid w:val="006118A0"/>
    <w:rsid w:val="00611C57"/>
    <w:rsid w:val="006136C3"/>
    <w:rsid w:val="00614F26"/>
    <w:rsid w:val="00624A1A"/>
    <w:rsid w:val="00624F43"/>
    <w:rsid w:val="006267F5"/>
    <w:rsid w:val="00626817"/>
    <w:rsid w:val="006334C1"/>
    <w:rsid w:val="00651164"/>
    <w:rsid w:val="00664EDD"/>
    <w:rsid w:val="00683BED"/>
    <w:rsid w:val="006A13E5"/>
    <w:rsid w:val="006B2126"/>
    <w:rsid w:val="006B4CC1"/>
    <w:rsid w:val="006B4EF2"/>
    <w:rsid w:val="006C7367"/>
    <w:rsid w:val="006C7395"/>
    <w:rsid w:val="006D414B"/>
    <w:rsid w:val="006D6232"/>
    <w:rsid w:val="006D69BB"/>
    <w:rsid w:val="006E0A49"/>
    <w:rsid w:val="006E53A1"/>
    <w:rsid w:val="006F1230"/>
    <w:rsid w:val="006F2214"/>
    <w:rsid w:val="0070110E"/>
    <w:rsid w:val="00701BEE"/>
    <w:rsid w:val="00704D10"/>
    <w:rsid w:val="00710E5E"/>
    <w:rsid w:val="007142E5"/>
    <w:rsid w:val="00717B68"/>
    <w:rsid w:val="00722D9D"/>
    <w:rsid w:val="0072590D"/>
    <w:rsid w:val="00726590"/>
    <w:rsid w:val="0073521C"/>
    <w:rsid w:val="00745EB6"/>
    <w:rsid w:val="00746354"/>
    <w:rsid w:val="00752190"/>
    <w:rsid w:val="007612A9"/>
    <w:rsid w:val="00771691"/>
    <w:rsid w:val="007A4D98"/>
    <w:rsid w:val="007A7A48"/>
    <w:rsid w:val="007C08A2"/>
    <w:rsid w:val="007C32B8"/>
    <w:rsid w:val="007C66CB"/>
    <w:rsid w:val="007D097A"/>
    <w:rsid w:val="007D227E"/>
    <w:rsid w:val="007D651E"/>
    <w:rsid w:val="007D7F75"/>
    <w:rsid w:val="007E1F74"/>
    <w:rsid w:val="007E284E"/>
    <w:rsid w:val="007F0298"/>
    <w:rsid w:val="007F318E"/>
    <w:rsid w:val="007F31AD"/>
    <w:rsid w:val="007F34A5"/>
    <w:rsid w:val="007F5828"/>
    <w:rsid w:val="007F5976"/>
    <w:rsid w:val="008068DF"/>
    <w:rsid w:val="00817E94"/>
    <w:rsid w:val="008266A8"/>
    <w:rsid w:val="0082759A"/>
    <w:rsid w:val="00830E50"/>
    <w:rsid w:val="00834E0C"/>
    <w:rsid w:val="008365CE"/>
    <w:rsid w:val="0083666B"/>
    <w:rsid w:val="00850BFC"/>
    <w:rsid w:val="00853295"/>
    <w:rsid w:val="008550EF"/>
    <w:rsid w:val="008702EA"/>
    <w:rsid w:val="00871115"/>
    <w:rsid w:val="00873CCC"/>
    <w:rsid w:val="00876781"/>
    <w:rsid w:val="00883368"/>
    <w:rsid w:val="00883B43"/>
    <w:rsid w:val="008936A5"/>
    <w:rsid w:val="008A25DC"/>
    <w:rsid w:val="008A7B4B"/>
    <w:rsid w:val="008B2637"/>
    <w:rsid w:val="008C034F"/>
    <w:rsid w:val="008C2907"/>
    <w:rsid w:val="008C57B6"/>
    <w:rsid w:val="008D0B17"/>
    <w:rsid w:val="008D1BBD"/>
    <w:rsid w:val="008D433D"/>
    <w:rsid w:val="008E52BE"/>
    <w:rsid w:val="008E604D"/>
    <w:rsid w:val="0090393D"/>
    <w:rsid w:val="0090509F"/>
    <w:rsid w:val="009060D5"/>
    <w:rsid w:val="00916EC1"/>
    <w:rsid w:val="00931BA1"/>
    <w:rsid w:val="00933664"/>
    <w:rsid w:val="009415D6"/>
    <w:rsid w:val="0095052E"/>
    <w:rsid w:val="00950954"/>
    <w:rsid w:val="00955E44"/>
    <w:rsid w:val="00957128"/>
    <w:rsid w:val="009571DE"/>
    <w:rsid w:val="009573B3"/>
    <w:rsid w:val="00962392"/>
    <w:rsid w:val="00964937"/>
    <w:rsid w:val="009669A9"/>
    <w:rsid w:val="00972846"/>
    <w:rsid w:val="009765ED"/>
    <w:rsid w:val="00980010"/>
    <w:rsid w:val="00980AD5"/>
    <w:rsid w:val="00984DD5"/>
    <w:rsid w:val="009B240B"/>
    <w:rsid w:val="009E3AB7"/>
    <w:rsid w:val="009F3C69"/>
    <w:rsid w:val="00A00725"/>
    <w:rsid w:val="00A13B8C"/>
    <w:rsid w:val="00A13C8D"/>
    <w:rsid w:val="00A1584D"/>
    <w:rsid w:val="00A166E6"/>
    <w:rsid w:val="00A177E3"/>
    <w:rsid w:val="00A179A2"/>
    <w:rsid w:val="00A207E6"/>
    <w:rsid w:val="00A2514D"/>
    <w:rsid w:val="00A271C1"/>
    <w:rsid w:val="00A330E6"/>
    <w:rsid w:val="00A43C10"/>
    <w:rsid w:val="00A53E2F"/>
    <w:rsid w:val="00A6008B"/>
    <w:rsid w:val="00A62EAD"/>
    <w:rsid w:val="00A63091"/>
    <w:rsid w:val="00A66A81"/>
    <w:rsid w:val="00A713A7"/>
    <w:rsid w:val="00A75230"/>
    <w:rsid w:val="00A77405"/>
    <w:rsid w:val="00A86D85"/>
    <w:rsid w:val="00AD276C"/>
    <w:rsid w:val="00AD2B90"/>
    <w:rsid w:val="00AD31B2"/>
    <w:rsid w:val="00AD621A"/>
    <w:rsid w:val="00AD6581"/>
    <w:rsid w:val="00AE1918"/>
    <w:rsid w:val="00AE472F"/>
    <w:rsid w:val="00AE73C6"/>
    <w:rsid w:val="00AF3B53"/>
    <w:rsid w:val="00AF4702"/>
    <w:rsid w:val="00B12AC7"/>
    <w:rsid w:val="00B23E1E"/>
    <w:rsid w:val="00B40480"/>
    <w:rsid w:val="00B435E6"/>
    <w:rsid w:val="00B44E6B"/>
    <w:rsid w:val="00B53B47"/>
    <w:rsid w:val="00B546E1"/>
    <w:rsid w:val="00B61CC4"/>
    <w:rsid w:val="00B63EC0"/>
    <w:rsid w:val="00B729FE"/>
    <w:rsid w:val="00B75251"/>
    <w:rsid w:val="00B82415"/>
    <w:rsid w:val="00B83D92"/>
    <w:rsid w:val="00B93D46"/>
    <w:rsid w:val="00BA1068"/>
    <w:rsid w:val="00BB7AC7"/>
    <w:rsid w:val="00BC009A"/>
    <w:rsid w:val="00BC125A"/>
    <w:rsid w:val="00BD38AB"/>
    <w:rsid w:val="00BF2656"/>
    <w:rsid w:val="00BF34CB"/>
    <w:rsid w:val="00BF3FD2"/>
    <w:rsid w:val="00BF5BE0"/>
    <w:rsid w:val="00BF7422"/>
    <w:rsid w:val="00C1217C"/>
    <w:rsid w:val="00C16497"/>
    <w:rsid w:val="00C251A5"/>
    <w:rsid w:val="00C27E2B"/>
    <w:rsid w:val="00C37F99"/>
    <w:rsid w:val="00C65AED"/>
    <w:rsid w:val="00C6768D"/>
    <w:rsid w:val="00C773AE"/>
    <w:rsid w:val="00C92245"/>
    <w:rsid w:val="00CA3BD4"/>
    <w:rsid w:val="00CB6345"/>
    <w:rsid w:val="00CB6DFF"/>
    <w:rsid w:val="00CC219C"/>
    <w:rsid w:val="00CD0544"/>
    <w:rsid w:val="00CD2A2A"/>
    <w:rsid w:val="00CD2E51"/>
    <w:rsid w:val="00CE0C59"/>
    <w:rsid w:val="00CE0E1E"/>
    <w:rsid w:val="00CE2A91"/>
    <w:rsid w:val="00CE4AD6"/>
    <w:rsid w:val="00CE56DF"/>
    <w:rsid w:val="00CF25FE"/>
    <w:rsid w:val="00CF280E"/>
    <w:rsid w:val="00CF3A78"/>
    <w:rsid w:val="00CF7734"/>
    <w:rsid w:val="00D0115E"/>
    <w:rsid w:val="00D10949"/>
    <w:rsid w:val="00D136B3"/>
    <w:rsid w:val="00D1565C"/>
    <w:rsid w:val="00D15DF2"/>
    <w:rsid w:val="00D15E8B"/>
    <w:rsid w:val="00D20268"/>
    <w:rsid w:val="00D27C18"/>
    <w:rsid w:val="00D356AC"/>
    <w:rsid w:val="00D407CE"/>
    <w:rsid w:val="00D44C85"/>
    <w:rsid w:val="00D5059E"/>
    <w:rsid w:val="00D57D8A"/>
    <w:rsid w:val="00D61B74"/>
    <w:rsid w:val="00D62F41"/>
    <w:rsid w:val="00D67176"/>
    <w:rsid w:val="00D72B3E"/>
    <w:rsid w:val="00D83462"/>
    <w:rsid w:val="00D8482E"/>
    <w:rsid w:val="00D85D5F"/>
    <w:rsid w:val="00D9371A"/>
    <w:rsid w:val="00DA33D5"/>
    <w:rsid w:val="00DA55CE"/>
    <w:rsid w:val="00DB0872"/>
    <w:rsid w:val="00DB4495"/>
    <w:rsid w:val="00DB5971"/>
    <w:rsid w:val="00DC5F4B"/>
    <w:rsid w:val="00DC7E00"/>
    <w:rsid w:val="00DD49E2"/>
    <w:rsid w:val="00DD600E"/>
    <w:rsid w:val="00DE51AA"/>
    <w:rsid w:val="00DE5690"/>
    <w:rsid w:val="00DE5DE2"/>
    <w:rsid w:val="00DE7459"/>
    <w:rsid w:val="00DE7EEA"/>
    <w:rsid w:val="00DF748F"/>
    <w:rsid w:val="00DF7B32"/>
    <w:rsid w:val="00DF7EF5"/>
    <w:rsid w:val="00E009A3"/>
    <w:rsid w:val="00E01902"/>
    <w:rsid w:val="00E13BC8"/>
    <w:rsid w:val="00E21CB4"/>
    <w:rsid w:val="00E2308E"/>
    <w:rsid w:val="00E25931"/>
    <w:rsid w:val="00E25A07"/>
    <w:rsid w:val="00E26923"/>
    <w:rsid w:val="00E35C9A"/>
    <w:rsid w:val="00E54B4A"/>
    <w:rsid w:val="00E64853"/>
    <w:rsid w:val="00E7054A"/>
    <w:rsid w:val="00E755B7"/>
    <w:rsid w:val="00E76D82"/>
    <w:rsid w:val="00E82463"/>
    <w:rsid w:val="00E84A36"/>
    <w:rsid w:val="00E97343"/>
    <w:rsid w:val="00E977DD"/>
    <w:rsid w:val="00EA14B1"/>
    <w:rsid w:val="00EA2C82"/>
    <w:rsid w:val="00EA4158"/>
    <w:rsid w:val="00EA4DA4"/>
    <w:rsid w:val="00EB5207"/>
    <w:rsid w:val="00EB5948"/>
    <w:rsid w:val="00EB67D6"/>
    <w:rsid w:val="00EC2A4E"/>
    <w:rsid w:val="00ED02AB"/>
    <w:rsid w:val="00EF7B76"/>
    <w:rsid w:val="00F0072B"/>
    <w:rsid w:val="00F0614D"/>
    <w:rsid w:val="00F1292F"/>
    <w:rsid w:val="00F37156"/>
    <w:rsid w:val="00F37748"/>
    <w:rsid w:val="00F46B85"/>
    <w:rsid w:val="00F50BAE"/>
    <w:rsid w:val="00F50E26"/>
    <w:rsid w:val="00F61BB0"/>
    <w:rsid w:val="00F64897"/>
    <w:rsid w:val="00F65656"/>
    <w:rsid w:val="00F701C1"/>
    <w:rsid w:val="00F726CF"/>
    <w:rsid w:val="00F7674A"/>
    <w:rsid w:val="00F77854"/>
    <w:rsid w:val="00F848C9"/>
    <w:rsid w:val="00F84F44"/>
    <w:rsid w:val="00FA4D54"/>
    <w:rsid w:val="00FA77ED"/>
    <w:rsid w:val="00FA7C00"/>
    <w:rsid w:val="00FC4A51"/>
    <w:rsid w:val="00FC4EA0"/>
    <w:rsid w:val="00FD4C9E"/>
    <w:rsid w:val="00FE5292"/>
    <w:rsid w:val="00FF1663"/>
    <w:rsid w:val="00FF1FB4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66139E"/>
  <w15:docId w15:val="{8077C602-8EDE-43D7-92A9-F4B64CFE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semiHidden/>
    <w:rsid w:val="005D38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styleId="a9">
    <w:name w:val="Hyperlink"/>
    <w:rsid w:val="00C27E2B"/>
    <w:rPr>
      <w:color w:val="0000FF"/>
      <w:u w:val="single"/>
    </w:rPr>
  </w:style>
  <w:style w:type="paragraph" w:styleId="aa">
    <w:name w:val="Body Text"/>
    <w:basedOn w:val="a"/>
    <w:rsid w:val="00AD621A"/>
    <w:pPr>
      <w:autoSpaceDE/>
      <w:autoSpaceDN/>
      <w:spacing w:after="120"/>
    </w:pPr>
    <w:rPr>
      <w:sz w:val="24"/>
      <w:szCs w:val="24"/>
    </w:rPr>
  </w:style>
  <w:style w:type="paragraph" w:styleId="2">
    <w:name w:val="Body Text Indent 2"/>
    <w:basedOn w:val="a"/>
    <w:rsid w:val="00E977DD"/>
    <w:pPr>
      <w:spacing w:after="120" w:line="480" w:lineRule="auto"/>
      <w:ind w:left="283"/>
    </w:pPr>
  </w:style>
  <w:style w:type="paragraph" w:styleId="ab">
    <w:name w:val="Document Map"/>
    <w:basedOn w:val="a"/>
    <w:semiHidden/>
    <w:rsid w:val="00BF5BE0"/>
    <w:pPr>
      <w:shd w:val="clear" w:color="auto" w:fill="000080"/>
    </w:pPr>
    <w:rPr>
      <w:rFonts w:ascii="Tahoma" w:hAnsi="Tahoma" w:cs="Tahoma"/>
    </w:rPr>
  </w:style>
  <w:style w:type="character" w:customStyle="1" w:styleId="Subst0">
    <w:name w:val="Subst"/>
    <w:uiPriority w:val="99"/>
    <w:rsid w:val="00FD4C9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hosagro.ru/investors/reports_and_results/#accordion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sagro.ru/ori/item415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414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Prof-SlejovaNA</dc:creator>
  <cp:lastModifiedBy>Шниткова Ирина Борисовна</cp:lastModifiedBy>
  <cp:revision>5</cp:revision>
  <cp:lastPrinted>2019-03-20T10:22:00Z</cp:lastPrinted>
  <dcterms:created xsi:type="dcterms:W3CDTF">2021-08-06T14:30:00Z</dcterms:created>
  <dcterms:modified xsi:type="dcterms:W3CDTF">2021-08-06T15:56:00Z</dcterms:modified>
</cp:coreProperties>
</file>