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C1166F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EA0F5A" w:rsidP="00276A8E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316B6A">
              <w:rPr>
                <w:b/>
                <w:bCs/>
                <w:i/>
                <w:iCs/>
                <w:sz w:val="22"/>
                <w:szCs w:val="22"/>
              </w:rPr>
              <w:t>9 апреля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9D167C" w:rsidRDefault="00390B80" w:rsidP="009D167C">
            <w:pPr>
              <w:ind w:left="113" w:right="151"/>
              <w:jc w:val="both"/>
              <w:rPr>
                <w:sz w:val="22"/>
                <w:szCs w:val="22"/>
                <w:lang w:eastAsia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2E3883" w:rsidRPr="002E3883">
              <w:rPr>
                <w:rFonts w:eastAsiaTheme="minorHAnsi"/>
                <w:b/>
                <w:i/>
                <w:sz w:val="22"/>
                <w:szCs w:val="22"/>
              </w:rPr>
              <w:t xml:space="preserve">эмитент </w:t>
            </w:r>
            <w:r w:rsidR="00EA0F5A" w:rsidRPr="00EA0F5A">
              <w:rPr>
                <w:rFonts w:eastAsiaTheme="minorHAnsi"/>
                <w:b/>
                <w:i/>
                <w:sz w:val="22"/>
                <w:szCs w:val="22"/>
              </w:rPr>
              <w:t>объяв</w:t>
            </w:r>
            <w:r w:rsidR="00EA0F5A">
              <w:rPr>
                <w:rFonts w:eastAsiaTheme="minorHAnsi"/>
                <w:b/>
                <w:i/>
                <w:sz w:val="22"/>
                <w:szCs w:val="22"/>
              </w:rPr>
              <w:t>ил</w:t>
            </w:r>
            <w:r w:rsidR="00EA0F5A" w:rsidRPr="00EA0F5A">
              <w:rPr>
                <w:rFonts w:eastAsiaTheme="minorHAnsi"/>
                <w:b/>
                <w:i/>
                <w:sz w:val="22"/>
                <w:szCs w:val="22"/>
              </w:rPr>
              <w:t xml:space="preserve"> о запуске новой произв</w:t>
            </w:r>
            <w:r w:rsidR="00EA0F5A">
              <w:rPr>
                <w:rFonts w:eastAsiaTheme="minorHAnsi"/>
                <w:b/>
                <w:i/>
                <w:sz w:val="22"/>
                <w:szCs w:val="22"/>
              </w:rPr>
              <w:t xml:space="preserve">одственной линии на Волховской </w:t>
            </w:r>
            <w:r w:rsidR="00C1166F">
              <w:rPr>
                <w:rFonts w:eastAsiaTheme="minorHAnsi"/>
                <w:b/>
                <w:i/>
                <w:sz w:val="22"/>
                <w:szCs w:val="22"/>
              </w:rPr>
              <w:t xml:space="preserve">производственной </w:t>
            </w:r>
            <w:bookmarkStart w:id="0" w:name="_GoBack"/>
            <w:bookmarkEnd w:id="0"/>
            <w:r w:rsidR="00EA0F5A">
              <w:rPr>
                <w:rFonts w:eastAsiaTheme="minorHAnsi"/>
                <w:b/>
                <w:i/>
                <w:sz w:val="22"/>
                <w:szCs w:val="22"/>
              </w:rPr>
              <w:t>площадке</w:t>
            </w:r>
            <w:r w:rsidR="002E3883" w:rsidRPr="002E3883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3462B4">
              <w:rPr>
                <w:sz w:val="22"/>
                <w:szCs w:val="22"/>
              </w:rPr>
              <w:t xml:space="preserve"> </w:t>
            </w:r>
            <w:r w:rsidR="00EA0F5A">
              <w:rPr>
                <w:b/>
                <w:i/>
                <w:sz w:val="22"/>
                <w:szCs w:val="22"/>
              </w:rPr>
              <w:t>1</w:t>
            </w:r>
            <w:r w:rsidR="00316B6A">
              <w:rPr>
                <w:b/>
                <w:i/>
                <w:sz w:val="22"/>
                <w:szCs w:val="22"/>
              </w:rPr>
              <w:t>9 апреля</w:t>
            </w:r>
            <w:r w:rsidR="00E15714">
              <w:rPr>
                <w:b/>
                <w:i/>
                <w:sz w:val="22"/>
                <w:szCs w:val="22"/>
              </w:rPr>
              <w:t xml:space="preserve">       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EA0F5A" w:rsidRDefault="00C1166F" w:rsidP="00EA0F5A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EA0F5A" w:rsidRPr="00074575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https://www.londonstockexchange.com/news-article/PHOR/phosagro-launches-test-production-at-new-map-line-in-volkhov/14943520</w:t>
              </w:r>
            </w:hyperlink>
          </w:p>
          <w:p w:rsidR="00467D32" w:rsidRPr="00B14237" w:rsidRDefault="00B12AC7" w:rsidP="00EA0F5A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EA0F5A">
              <w:rPr>
                <w:b/>
                <w:i/>
                <w:sz w:val="22"/>
                <w:szCs w:val="22"/>
              </w:rPr>
              <w:t>1</w:t>
            </w:r>
            <w:r w:rsidR="00316B6A">
              <w:rPr>
                <w:b/>
                <w:i/>
                <w:sz w:val="22"/>
                <w:szCs w:val="22"/>
              </w:rPr>
              <w:t>9 апреля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EA0F5A" w:rsidP="005E18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16B6A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815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166F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0C66"/>
    <w:rsid w:val="00E977DD"/>
    <w:rsid w:val="00E97BAB"/>
    <w:rsid w:val="00EA0F5A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phosagro-launches-test-production-at-new-map-line-in-volkhov/14943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2021-04-20T07:04:00Z</dcterms:created>
  <dcterms:modified xsi:type="dcterms:W3CDTF">2021-04-20T07:16:00Z</dcterms:modified>
</cp:coreProperties>
</file>