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0D82B" w14:textId="77777777" w:rsidR="00BA69FF" w:rsidRPr="009B5AB4" w:rsidRDefault="00BA69FF" w:rsidP="00BA69FF">
      <w:pPr>
        <w:pStyle w:val="a9"/>
        <w:spacing w:after="0"/>
        <w:rPr>
          <w:sz w:val="22"/>
          <w:szCs w:val="22"/>
        </w:rPr>
      </w:pPr>
      <w:r w:rsidRPr="00B10DD9">
        <w:rPr>
          <w:sz w:val="22"/>
          <w:szCs w:val="22"/>
        </w:rPr>
        <w:t>СООБЩЕНИЕ О СУЩЕСТВЕННОМ ФАКТЕ</w:t>
      </w:r>
    </w:p>
    <w:p w14:paraId="64BE676A" w14:textId="1B121063" w:rsidR="002543E9" w:rsidRPr="00F436C8" w:rsidRDefault="002543E9" w:rsidP="002543E9">
      <w:pPr>
        <w:pStyle w:val="a9"/>
        <w:spacing w:after="0"/>
        <w:rPr>
          <w:b w:val="0"/>
          <w:bCs w:val="0"/>
          <w:sz w:val="22"/>
          <w:szCs w:val="22"/>
        </w:rPr>
      </w:pPr>
      <w:r w:rsidRPr="00BA69FF">
        <w:rPr>
          <w:sz w:val="22"/>
          <w:szCs w:val="22"/>
        </w:rPr>
        <w:t>«</w:t>
      </w:r>
      <w:r w:rsidR="00962316" w:rsidRPr="00BA69FF">
        <w:rPr>
          <w:sz w:val="22"/>
          <w:szCs w:val="22"/>
        </w:rPr>
        <w:t xml:space="preserve">О </w:t>
      </w:r>
      <w:r w:rsidR="00B56191" w:rsidRPr="00B56191">
        <w:rPr>
          <w:sz w:val="22"/>
          <w:szCs w:val="22"/>
        </w:rPr>
        <w:t xml:space="preserve">начисленных (объявленных) и (или) выплаченных доходах по ценным бумагам эмитента, об иных </w:t>
      </w:r>
      <w:r w:rsidR="00B56191" w:rsidRPr="00F436C8">
        <w:rPr>
          <w:sz w:val="22"/>
          <w:szCs w:val="22"/>
        </w:rPr>
        <w:t>выплатах, причитающихся владельцам ценных бумаг эмитента, а также о намерении исполнить обязанность по осуществлению выплат по облигациям эмитента, права на которые учитываются в реестре владельцев ценных бумаг эмитента</w:t>
      </w:r>
      <w:r w:rsidRPr="00F436C8">
        <w:rPr>
          <w:sz w:val="22"/>
          <w:szCs w:val="22"/>
        </w:rPr>
        <w:t>»</w:t>
      </w:r>
    </w:p>
    <w:p w14:paraId="6CAE8C43" w14:textId="77777777" w:rsidR="002543E9" w:rsidRPr="00F436C8" w:rsidRDefault="002543E9">
      <w:pPr>
        <w:pStyle w:val="a9"/>
        <w:spacing w:after="0"/>
        <w:rPr>
          <w:b w:val="0"/>
          <w:bCs w:val="0"/>
          <w:sz w:val="20"/>
          <w:szCs w:val="20"/>
        </w:rPr>
      </w:pPr>
    </w:p>
    <w:tbl>
      <w:tblPr>
        <w:tblW w:w="10606" w:type="dxa"/>
        <w:tblLayout w:type="fixed"/>
        <w:tblLook w:val="0000" w:firstRow="0" w:lastRow="0" w:firstColumn="0" w:lastColumn="0" w:noHBand="0" w:noVBand="0"/>
      </w:tblPr>
      <w:tblGrid>
        <w:gridCol w:w="4644"/>
        <w:gridCol w:w="1175"/>
        <w:gridCol w:w="2469"/>
        <w:gridCol w:w="21"/>
        <w:gridCol w:w="2289"/>
        <w:gridCol w:w="8"/>
      </w:tblGrid>
      <w:tr w:rsidR="000444A0" w:rsidRPr="00F436C8" w14:paraId="2479A4CC" w14:textId="77777777" w:rsidTr="000A52C3">
        <w:trPr>
          <w:gridAfter w:val="1"/>
          <w:wAfter w:w="8" w:type="dxa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55D6" w14:textId="77777777" w:rsidR="000444A0" w:rsidRPr="00F436C8" w:rsidRDefault="000444A0">
            <w:pPr>
              <w:jc w:val="center"/>
              <w:rPr>
                <w:sz w:val="22"/>
                <w:szCs w:val="22"/>
              </w:rPr>
            </w:pPr>
            <w:r w:rsidRPr="00F436C8">
              <w:rPr>
                <w:sz w:val="22"/>
                <w:szCs w:val="22"/>
              </w:rPr>
              <w:t>1. Общие сведения</w:t>
            </w:r>
          </w:p>
        </w:tc>
      </w:tr>
      <w:tr w:rsidR="000244BA" w:rsidRPr="00F436C8" w14:paraId="7E958E67" w14:textId="77777777" w:rsidTr="000A52C3">
        <w:trPr>
          <w:gridAfter w:val="1"/>
          <w:wAfter w:w="8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E678" w14:textId="141254AC" w:rsidR="000244BA" w:rsidRPr="00F436C8" w:rsidRDefault="000244BA" w:rsidP="000244BA">
            <w:pPr>
              <w:ind w:left="142" w:right="85"/>
            </w:pPr>
            <w:r w:rsidRPr="00F436C8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46D7" w14:textId="509F18A0" w:rsidR="000244BA" w:rsidRPr="00F436C8" w:rsidRDefault="000244BA" w:rsidP="000244BA">
            <w:pPr>
              <w:ind w:right="85"/>
              <w:rPr>
                <w:b/>
                <w:bCs/>
                <w:i/>
                <w:iCs/>
                <w:sz w:val="22"/>
              </w:rPr>
            </w:pPr>
            <w:r w:rsidRPr="00F436C8">
              <w:rPr>
                <w:b/>
                <w:bCs/>
                <w:i/>
                <w:iCs/>
                <w:sz w:val="22"/>
              </w:rPr>
              <w:t>Публичное акционерное общество «ФосАгро»</w:t>
            </w:r>
          </w:p>
        </w:tc>
      </w:tr>
      <w:tr w:rsidR="00FC485D" w:rsidRPr="00F436C8" w14:paraId="640F2254" w14:textId="77777777" w:rsidTr="000A52C3">
        <w:trPr>
          <w:gridAfter w:val="1"/>
          <w:wAfter w:w="8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FFA0" w14:textId="285855FE" w:rsidR="00FC485D" w:rsidRPr="00F436C8" w:rsidRDefault="00FC485D" w:rsidP="00FC485D">
            <w:pPr>
              <w:ind w:left="142" w:right="85"/>
            </w:pPr>
            <w:r w:rsidRPr="00F436C8">
              <w:rPr>
                <w:sz w:val="22"/>
                <w:szCs w:val="22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80DA" w14:textId="23FFC482" w:rsidR="00FC485D" w:rsidRPr="00F436C8" w:rsidRDefault="00FC485D" w:rsidP="00FC485D">
            <w:pPr>
              <w:ind w:right="85"/>
              <w:rPr>
                <w:b/>
                <w:bCs/>
                <w:i/>
                <w:iCs/>
                <w:sz w:val="22"/>
              </w:rPr>
            </w:pPr>
            <w:r w:rsidRPr="00F436C8">
              <w:rPr>
                <w:b/>
                <w:bCs/>
                <w:i/>
                <w:iCs/>
                <w:sz w:val="22"/>
              </w:rPr>
              <w:t>119333, город Москва, Ленинский проспект, д. 55/1, стр. 1</w:t>
            </w:r>
          </w:p>
        </w:tc>
      </w:tr>
      <w:tr w:rsidR="00FC485D" w:rsidRPr="00F436C8" w14:paraId="7EEDAFD6" w14:textId="77777777" w:rsidTr="000A52C3">
        <w:trPr>
          <w:gridAfter w:val="1"/>
          <w:wAfter w:w="8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E987" w14:textId="03036335" w:rsidR="00FC485D" w:rsidRPr="00F436C8" w:rsidRDefault="00FC485D" w:rsidP="00FC485D">
            <w:pPr>
              <w:ind w:left="142" w:right="85"/>
            </w:pPr>
            <w:r w:rsidRPr="00F436C8">
              <w:rPr>
                <w:sz w:val="22"/>
                <w:szCs w:val="22"/>
              </w:rPr>
              <w:t>1.3. Основной государственный регистрационный номер (ОГРН) эмитента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A0EE" w14:textId="26227822" w:rsidR="00FC485D" w:rsidRPr="00F436C8" w:rsidRDefault="00FC485D" w:rsidP="00FC485D">
            <w:pPr>
              <w:ind w:right="85"/>
              <w:rPr>
                <w:b/>
                <w:bCs/>
                <w:i/>
                <w:iCs/>
                <w:sz w:val="22"/>
              </w:rPr>
            </w:pPr>
            <w:r w:rsidRPr="00F436C8">
              <w:rPr>
                <w:b/>
                <w:bCs/>
                <w:i/>
                <w:iCs/>
                <w:sz w:val="22"/>
              </w:rPr>
              <w:t>1027700190572</w:t>
            </w:r>
          </w:p>
        </w:tc>
      </w:tr>
      <w:tr w:rsidR="00FC485D" w:rsidRPr="00F436C8" w14:paraId="7C8CD867" w14:textId="77777777" w:rsidTr="000A52C3">
        <w:trPr>
          <w:gridAfter w:val="1"/>
          <w:wAfter w:w="8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F9BBA" w14:textId="4E2F5A73" w:rsidR="00FC485D" w:rsidRPr="00F436C8" w:rsidRDefault="00FC485D" w:rsidP="00FC485D">
            <w:pPr>
              <w:ind w:left="142" w:right="85"/>
            </w:pPr>
            <w:r w:rsidRPr="00F436C8">
              <w:rPr>
                <w:sz w:val="22"/>
                <w:szCs w:val="22"/>
              </w:rPr>
              <w:t>1.4. Идентификационный номер налогоплательщика (ИНН) эмитента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197E" w14:textId="13678014" w:rsidR="00FC485D" w:rsidRPr="00F436C8" w:rsidRDefault="00FC485D" w:rsidP="00FC485D">
            <w:pPr>
              <w:ind w:right="85"/>
              <w:rPr>
                <w:b/>
                <w:bCs/>
                <w:i/>
                <w:iCs/>
                <w:sz w:val="22"/>
              </w:rPr>
            </w:pPr>
            <w:r w:rsidRPr="00F436C8">
              <w:rPr>
                <w:b/>
                <w:bCs/>
                <w:i/>
                <w:iCs/>
                <w:sz w:val="22"/>
              </w:rPr>
              <w:t>7736216869</w:t>
            </w:r>
          </w:p>
        </w:tc>
      </w:tr>
      <w:tr w:rsidR="00FC485D" w:rsidRPr="00F436C8" w14:paraId="6C554B7E" w14:textId="77777777" w:rsidTr="000A52C3">
        <w:trPr>
          <w:gridAfter w:val="1"/>
          <w:wAfter w:w="8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DB42" w14:textId="737074DF" w:rsidR="00FC485D" w:rsidRPr="00F436C8" w:rsidRDefault="00FC485D" w:rsidP="00FC485D">
            <w:pPr>
              <w:ind w:left="142" w:right="85"/>
            </w:pPr>
            <w:r w:rsidRPr="00F436C8">
              <w:rPr>
                <w:sz w:val="22"/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45ED" w14:textId="04A93CF0" w:rsidR="00FC485D" w:rsidRPr="00F436C8" w:rsidRDefault="00FC485D" w:rsidP="00FC485D">
            <w:pPr>
              <w:ind w:right="85"/>
              <w:rPr>
                <w:b/>
                <w:bCs/>
                <w:i/>
                <w:iCs/>
                <w:sz w:val="22"/>
              </w:rPr>
            </w:pPr>
            <w:r w:rsidRPr="00F436C8">
              <w:rPr>
                <w:b/>
                <w:bCs/>
                <w:i/>
                <w:iCs/>
                <w:sz w:val="22"/>
              </w:rPr>
              <w:t xml:space="preserve">06556-A </w:t>
            </w:r>
          </w:p>
        </w:tc>
      </w:tr>
      <w:tr w:rsidR="00FC485D" w:rsidRPr="00F436C8" w14:paraId="4A569640" w14:textId="77777777" w:rsidTr="000A52C3">
        <w:trPr>
          <w:gridAfter w:val="1"/>
          <w:wAfter w:w="8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E1C08" w14:textId="49D3D972" w:rsidR="00FC485D" w:rsidRPr="00F436C8" w:rsidRDefault="00FC485D" w:rsidP="00FC485D">
            <w:pPr>
              <w:ind w:left="142" w:right="85"/>
            </w:pPr>
            <w:r w:rsidRPr="00F436C8">
              <w:rPr>
                <w:sz w:val="22"/>
                <w:szCs w:val="22"/>
              </w:rPr>
              <w:t>1.6. Адрес страницы в сети "Интернет", используемой эмитентом для раскрытия информации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C46D" w14:textId="77777777" w:rsidR="00FC485D" w:rsidRPr="00F436C8" w:rsidRDefault="0082183B" w:rsidP="00FC485D">
            <w:pPr>
              <w:ind w:right="85"/>
              <w:rPr>
                <w:b/>
                <w:bCs/>
                <w:i/>
                <w:iCs/>
                <w:sz w:val="22"/>
              </w:rPr>
            </w:pPr>
            <w:hyperlink r:id="rId7" w:history="1">
              <w:r w:rsidR="00FC485D" w:rsidRPr="00F436C8">
                <w:rPr>
                  <w:b/>
                  <w:bCs/>
                  <w:i/>
                  <w:iCs/>
                  <w:sz w:val="22"/>
                </w:rPr>
                <w:t>http://www.phosagro.ru/ori/item4157.php</w:t>
              </w:r>
            </w:hyperlink>
          </w:p>
          <w:p w14:paraId="2CC6311B" w14:textId="184444F7" w:rsidR="00FC485D" w:rsidRPr="00F436C8" w:rsidRDefault="0082183B" w:rsidP="00FC485D">
            <w:pPr>
              <w:ind w:right="85"/>
              <w:rPr>
                <w:b/>
                <w:bCs/>
                <w:i/>
                <w:iCs/>
                <w:sz w:val="22"/>
              </w:rPr>
            </w:pPr>
            <w:hyperlink r:id="rId8" w:history="1">
              <w:r w:rsidR="00FC485D" w:rsidRPr="00F436C8">
                <w:rPr>
                  <w:b/>
                  <w:bCs/>
                  <w:i/>
                  <w:iCs/>
                  <w:sz w:val="22"/>
                </w:rPr>
                <w:t>http://www.e-disclosure.ru/portal/company.aspx?id=573</w:t>
              </w:r>
            </w:hyperlink>
          </w:p>
        </w:tc>
      </w:tr>
      <w:tr w:rsidR="000A52C3" w:rsidRPr="00F436C8" w14:paraId="2A47AC25" w14:textId="77777777" w:rsidTr="000A52C3">
        <w:trPr>
          <w:gridAfter w:val="1"/>
          <w:wAfter w:w="8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ECFD" w14:textId="16EEEB1E" w:rsidR="000244BA" w:rsidRPr="00F436C8" w:rsidRDefault="000244BA" w:rsidP="000244BA">
            <w:pPr>
              <w:ind w:left="142" w:right="85"/>
              <w:rPr>
                <w:color w:val="000000" w:themeColor="text1"/>
              </w:rPr>
            </w:pPr>
            <w:r w:rsidRPr="00F436C8">
              <w:rPr>
                <w:color w:val="000000" w:themeColor="text1"/>
                <w:sz w:val="22"/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9AA5" w14:textId="118C02B0" w:rsidR="000244BA" w:rsidRPr="00F436C8" w:rsidRDefault="000A52C3" w:rsidP="00CA4D0E">
            <w:pPr>
              <w:ind w:right="85"/>
              <w:rPr>
                <w:b/>
                <w:bCs/>
                <w:i/>
                <w:iCs/>
                <w:sz w:val="22"/>
              </w:rPr>
            </w:pPr>
            <w:r w:rsidRPr="00F436C8">
              <w:rPr>
                <w:b/>
                <w:bCs/>
                <w:i/>
                <w:iCs/>
                <w:sz w:val="22"/>
              </w:rPr>
              <w:t>1</w:t>
            </w:r>
            <w:r w:rsidR="00CA4D0E" w:rsidRPr="00F436C8">
              <w:rPr>
                <w:b/>
                <w:bCs/>
                <w:i/>
                <w:iCs/>
                <w:sz w:val="22"/>
              </w:rPr>
              <w:t>1</w:t>
            </w:r>
            <w:r w:rsidR="000244BA" w:rsidRPr="00F436C8">
              <w:rPr>
                <w:b/>
                <w:bCs/>
                <w:i/>
                <w:iCs/>
                <w:sz w:val="22"/>
              </w:rPr>
              <w:t>.04.2023</w:t>
            </w:r>
          </w:p>
        </w:tc>
      </w:tr>
      <w:tr w:rsidR="000A52C3" w:rsidRPr="00F436C8" w14:paraId="2C076876" w14:textId="77777777" w:rsidTr="000A52C3">
        <w:trPr>
          <w:gridAfter w:val="1"/>
          <w:wAfter w:w="8" w:type="dxa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151B3" w14:textId="0D7493FD" w:rsidR="007F5B09" w:rsidRPr="00F436C8" w:rsidRDefault="007F5B09" w:rsidP="007F5B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36C8">
              <w:rPr>
                <w:color w:val="000000" w:themeColor="text1"/>
                <w:sz w:val="22"/>
                <w:szCs w:val="22"/>
              </w:rPr>
              <w:t>2. Содержание сообщения</w:t>
            </w:r>
          </w:p>
          <w:p w14:paraId="43EE678D" w14:textId="0E1677DF" w:rsidR="007F5B09" w:rsidRPr="00F436C8" w:rsidRDefault="002F1BDC">
            <w:pPr>
              <w:ind w:right="85"/>
              <w:jc w:val="center"/>
              <w:rPr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436C8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="007F5B09" w:rsidRPr="00F436C8">
              <w:rPr>
                <w:color w:val="000000" w:themeColor="text1"/>
                <w:sz w:val="22"/>
                <w:szCs w:val="22"/>
                <w:lang w:eastAsia="en-US"/>
              </w:rPr>
              <w:t xml:space="preserve"> начисленных (объявленных) доходах по ценным бумагам эмитента</w:t>
            </w:r>
          </w:p>
        </w:tc>
      </w:tr>
      <w:tr w:rsidR="000A52C3" w:rsidRPr="00F436C8" w14:paraId="011892A7" w14:textId="77777777" w:rsidTr="000A52C3">
        <w:trPr>
          <w:gridAfter w:val="1"/>
          <w:wAfter w:w="8" w:type="dxa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3DF6" w14:textId="685723DE" w:rsidR="000244BA" w:rsidRPr="00F436C8" w:rsidRDefault="00B56191" w:rsidP="00B56191">
            <w:pPr>
              <w:ind w:right="57"/>
              <w:jc w:val="both"/>
              <w:rPr>
                <w:rFonts w:eastAsia="Calibri"/>
                <w:b/>
                <w:i/>
                <w:color w:val="000000" w:themeColor="text1"/>
                <w:sz w:val="22"/>
                <w:szCs w:val="22"/>
              </w:rPr>
            </w:pPr>
            <w:r w:rsidRPr="00F436C8">
              <w:rPr>
                <w:color w:val="000000" w:themeColor="text1"/>
                <w:sz w:val="22"/>
                <w:szCs w:val="22"/>
              </w:rPr>
              <w:t>2.1. Идентификационные признаки ценных бумаг эмитента, по которым начислены (объявлены) доходы</w:t>
            </w:r>
            <w:r w:rsidR="007F5B09" w:rsidRPr="00F436C8">
              <w:rPr>
                <w:color w:val="000000" w:themeColor="text1"/>
                <w:sz w:val="22"/>
                <w:szCs w:val="22"/>
              </w:rPr>
              <w:t>:</w:t>
            </w:r>
            <w:r w:rsidRPr="00F436C8">
              <w:rPr>
                <w:rFonts w:eastAsia="Calibr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="000244BA" w:rsidRPr="00F436C8">
              <w:rPr>
                <w:rFonts w:eastAsia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биржевые облигации бездокументарные процентные неконвертируемые ПАО «ФосАгро» с централизованным учетом прав серии БО-П01-CNY</w:t>
            </w:r>
            <w:r w:rsidR="00222839" w:rsidRPr="00F436C8">
              <w:rPr>
                <w:rFonts w:eastAsia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,</w:t>
            </w:r>
            <w:r w:rsidR="000244BA" w:rsidRPr="00F436C8">
              <w:rPr>
                <w:rFonts w:eastAsia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 номинальной стоимостью 1 000 (Одна тысяча) китайских юаней каждая, размещаемые по открытой подписке в рамках Программы биржевых облигаций, имеющей идентификационный номер 4-06556-А-001Р-02Е от 27.11.2015., присвоенный ПАО Московская Биржа, регистрационный номер выпуска </w:t>
            </w:r>
            <w:r w:rsidR="000A52C3" w:rsidRPr="00F436C8">
              <w:rPr>
                <w:rFonts w:eastAsia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4B02-0</w:t>
            </w:r>
            <w:r w:rsidR="00CA4D0E" w:rsidRPr="00F436C8">
              <w:rPr>
                <w:rFonts w:eastAsia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0A52C3" w:rsidRPr="00F436C8">
              <w:rPr>
                <w:rFonts w:eastAsia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-06556-A-001P от </w:t>
            </w:r>
            <w:r w:rsidR="00D826DA" w:rsidRPr="00F436C8">
              <w:rPr>
                <w:rFonts w:eastAsia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10</w:t>
            </w:r>
            <w:r w:rsidR="000A52C3" w:rsidRPr="00F436C8">
              <w:rPr>
                <w:rFonts w:eastAsia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.04</w:t>
            </w:r>
            <w:r w:rsidR="00FD0400" w:rsidRPr="00F436C8">
              <w:rPr>
                <w:rFonts w:eastAsia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.2023 </w:t>
            </w:r>
            <w:r w:rsidR="000244BA" w:rsidRPr="00F436C8">
              <w:rPr>
                <w:rFonts w:eastAsia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(далее – Биржевые облигации серии БО-П01-CNY).</w:t>
            </w:r>
          </w:p>
          <w:p w14:paraId="69043EC3" w14:textId="2920C2E6" w:rsidR="007F5B09" w:rsidRPr="00F436C8" w:rsidRDefault="007F5B09" w:rsidP="00B5619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36C8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Международный код (номер) идентификации ценных бумаг (ISIN):</w:t>
            </w:r>
            <w:r w:rsidRPr="00F436C8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F436C8">
              <w:rPr>
                <w:b/>
                <w:i/>
                <w:color w:val="000000" w:themeColor="text1"/>
                <w:sz w:val="22"/>
                <w:szCs w:val="22"/>
              </w:rPr>
              <w:t>на дату раскрытия настоящего сообщения не присвоен.</w:t>
            </w:r>
          </w:p>
          <w:p w14:paraId="62E8B5AD" w14:textId="4BFADA79" w:rsidR="007F5B09" w:rsidRPr="00F436C8" w:rsidRDefault="00B56191" w:rsidP="000A52C3">
            <w:pPr>
              <w:spacing w:before="200"/>
              <w:ind w:right="57"/>
              <w:jc w:val="both"/>
              <w:rPr>
                <w:color w:val="000000" w:themeColor="text1"/>
                <w:sz w:val="22"/>
                <w:szCs w:val="22"/>
              </w:rPr>
            </w:pPr>
            <w:r w:rsidRPr="00F436C8">
              <w:rPr>
                <w:color w:val="000000" w:themeColor="text1"/>
                <w:sz w:val="22"/>
                <w:szCs w:val="22"/>
              </w:rPr>
              <w:t>2.2</w:t>
            </w:r>
            <w:r w:rsidR="007F5B09" w:rsidRPr="00F436C8">
              <w:rPr>
                <w:color w:val="000000" w:themeColor="text1"/>
                <w:sz w:val="22"/>
                <w:szCs w:val="22"/>
              </w:rPr>
              <w:t xml:space="preserve">. Орган </w:t>
            </w:r>
            <w:r w:rsidRPr="00F436C8">
              <w:rPr>
                <w:color w:val="000000" w:themeColor="text1"/>
                <w:sz w:val="22"/>
                <w:szCs w:val="22"/>
              </w:rPr>
              <w:t>управления (уполномоченное должностное лицо) эмитента, принявший (принявшее) решение о выплате (об объявлении) дивидендов по акциям эмитента или об определении размера (о порядке определения размера) процента (купонного дохода) по облигациям эмитента</w:t>
            </w:r>
            <w:r w:rsidR="007F5B09" w:rsidRPr="00F436C8">
              <w:rPr>
                <w:color w:val="000000" w:themeColor="text1"/>
                <w:sz w:val="22"/>
                <w:szCs w:val="22"/>
              </w:rPr>
              <w:t>:</w:t>
            </w:r>
          </w:p>
          <w:p w14:paraId="2DCF2993" w14:textId="5431F2DC" w:rsidR="00D072C7" w:rsidRPr="00F436C8" w:rsidRDefault="00D072C7" w:rsidP="00D072C7">
            <w:pPr>
              <w:ind w:right="57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F436C8">
              <w:rPr>
                <w:b/>
                <w:i/>
                <w:color w:val="000000" w:themeColor="text1"/>
                <w:sz w:val="22"/>
                <w:szCs w:val="22"/>
              </w:rPr>
              <w:t xml:space="preserve">Единоличный исполнительный орган – </w:t>
            </w:r>
            <w:r w:rsidR="0065658E" w:rsidRPr="00F436C8">
              <w:rPr>
                <w:b/>
                <w:i/>
                <w:color w:val="000000" w:themeColor="text1"/>
                <w:sz w:val="22"/>
                <w:szCs w:val="22"/>
              </w:rPr>
              <w:t>Генеральный директор</w:t>
            </w:r>
            <w:r w:rsidRPr="00F436C8">
              <w:rPr>
                <w:b/>
                <w:i/>
                <w:color w:val="000000" w:themeColor="text1"/>
                <w:sz w:val="22"/>
                <w:szCs w:val="22"/>
              </w:rPr>
              <w:t xml:space="preserve"> ПАО «</w:t>
            </w:r>
            <w:r w:rsidR="0065658E" w:rsidRPr="00F436C8">
              <w:rPr>
                <w:b/>
                <w:i/>
                <w:color w:val="000000" w:themeColor="text1"/>
                <w:sz w:val="22"/>
                <w:szCs w:val="22"/>
              </w:rPr>
              <w:t>ФосАгро</w:t>
            </w:r>
            <w:r w:rsidRPr="00F436C8">
              <w:rPr>
                <w:b/>
                <w:i/>
                <w:color w:val="000000" w:themeColor="text1"/>
                <w:sz w:val="22"/>
                <w:szCs w:val="22"/>
              </w:rPr>
              <w:t>».</w:t>
            </w:r>
          </w:p>
          <w:p w14:paraId="7F7AC0FE" w14:textId="7AB24827" w:rsidR="00D072C7" w:rsidRPr="00F436C8" w:rsidRDefault="00D072C7" w:rsidP="00D072C7">
            <w:pPr>
              <w:ind w:right="57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F436C8">
              <w:rPr>
                <w:b/>
                <w:i/>
                <w:color w:val="000000" w:themeColor="text1"/>
                <w:sz w:val="22"/>
                <w:szCs w:val="22"/>
              </w:rPr>
              <w:t>Решение об</w:t>
            </w:r>
            <w:r w:rsidR="00211B58" w:rsidRPr="00F436C8">
              <w:rPr>
                <w:b/>
                <w:i/>
                <w:color w:val="000000" w:themeColor="text1"/>
                <w:sz w:val="22"/>
                <w:szCs w:val="22"/>
              </w:rPr>
              <w:t xml:space="preserve"> установлении процентной ставки по первому купонному периоду и по купонным периодам со второго по </w:t>
            </w:r>
            <w:r w:rsidR="0065658E" w:rsidRPr="00F436C8">
              <w:rPr>
                <w:b/>
                <w:i/>
                <w:color w:val="000000" w:themeColor="text1"/>
                <w:sz w:val="22"/>
                <w:szCs w:val="22"/>
              </w:rPr>
              <w:t>двенадцаты</w:t>
            </w:r>
            <w:r w:rsidR="00211B58" w:rsidRPr="00F436C8">
              <w:rPr>
                <w:b/>
                <w:i/>
                <w:color w:val="000000" w:themeColor="text1"/>
                <w:sz w:val="22"/>
                <w:szCs w:val="22"/>
              </w:rPr>
              <w:t>й по</w:t>
            </w:r>
            <w:r w:rsidRPr="00F436C8">
              <w:rPr>
                <w:b/>
                <w:i/>
                <w:color w:val="000000" w:themeColor="text1"/>
                <w:sz w:val="22"/>
                <w:szCs w:val="22"/>
              </w:rPr>
              <w:t xml:space="preserve"> Биржевы</w:t>
            </w:r>
            <w:r w:rsidR="00211B58" w:rsidRPr="00F436C8">
              <w:rPr>
                <w:b/>
                <w:i/>
                <w:color w:val="000000" w:themeColor="text1"/>
                <w:sz w:val="22"/>
                <w:szCs w:val="22"/>
              </w:rPr>
              <w:t>м облигациям</w:t>
            </w:r>
            <w:r w:rsidRPr="00F436C8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="0082183B">
              <w:rPr>
                <w:b/>
                <w:i/>
                <w:color w:val="000000" w:themeColor="text1"/>
                <w:sz w:val="22"/>
                <w:szCs w:val="22"/>
              </w:rPr>
              <w:t xml:space="preserve">серии </w:t>
            </w:r>
            <w:bookmarkStart w:id="0" w:name="_GoBack"/>
            <w:bookmarkEnd w:id="0"/>
            <w:r w:rsidR="0065658E" w:rsidRPr="00F436C8">
              <w:rPr>
                <w:b/>
                <w:i/>
                <w:color w:val="000000" w:themeColor="text1"/>
                <w:sz w:val="22"/>
                <w:szCs w:val="22"/>
              </w:rPr>
              <w:t xml:space="preserve">БО-П01-CNY </w:t>
            </w:r>
            <w:r w:rsidRPr="00F436C8">
              <w:rPr>
                <w:b/>
                <w:i/>
                <w:color w:val="000000" w:themeColor="text1"/>
                <w:sz w:val="22"/>
                <w:szCs w:val="22"/>
              </w:rPr>
              <w:t xml:space="preserve">принято единоличным исполнительным органом </w:t>
            </w:r>
            <w:r w:rsidR="0065658E" w:rsidRPr="00F436C8">
              <w:rPr>
                <w:b/>
                <w:i/>
                <w:color w:val="000000" w:themeColor="text1"/>
                <w:sz w:val="22"/>
                <w:szCs w:val="22"/>
              </w:rPr>
              <w:t>–</w:t>
            </w:r>
            <w:r w:rsidRPr="00F436C8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="0065658E" w:rsidRPr="00F436C8">
              <w:rPr>
                <w:b/>
                <w:i/>
                <w:color w:val="000000" w:themeColor="text1"/>
                <w:sz w:val="22"/>
                <w:szCs w:val="22"/>
              </w:rPr>
              <w:t>Генеральным директором</w:t>
            </w:r>
            <w:r w:rsidRPr="00F436C8">
              <w:rPr>
                <w:b/>
                <w:i/>
                <w:color w:val="000000" w:themeColor="text1"/>
                <w:sz w:val="22"/>
                <w:szCs w:val="22"/>
              </w:rPr>
              <w:t xml:space="preserve"> ПАО «</w:t>
            </w:r>
            <w:r w:rsidR="0065658E" w:rsidRPr="00F436C8">
              <w:rPr>
                <w:b/>
                <w:i/>
                <w:color w:val="000000" w:themeColor="text1"/>
                <w:sz w:val="22"/>
                <w:szCs w:val="22"/>
              </w:rPr>
              <w:t>ФосАгро</w:t>
            </w:r>
            <w:r w:rsidRPr="00F436C8">
              <w:rPr>
                <w:b/>
                <w:i/>
                <w:color w:val="000000" w:themeColor="text1"/>
                <w:sz w:val="22"/>
                <w:szCs w:val="22"/>
              </w:rPr>
              <w:t>» «</w:t>
            </w:r>
            <w:r w:rsidR="000A52C3" w:rsidRPr="00F436C8">
              <w:rPr>
                <w:b/>
                <w:i/>
                <w:color w:val="000000" w:themeColor="text1"/>
                <w:sz w:val="22"/>
                <w:szCs w:val="22"/>
              </w:rPr>
              <w:t>1</w:t>
            </w:r>
            <w:r w:rsidR="00547B36" w:rsidRPr="00F436C8">
              <w:rPr>
                <w:b/>
                <w:i/>
                <w:color w:val="000000" w:themeColor="text1"/>
                <w:sz w:val="22"/>
                <w:szCs w:val="22"/>
              </w:rPr>
              <w:t>1</w:t>
            </w:r>
            <w:r w:rsidR="0065658E" w:rsidRPr="00F436C8">
              <w:rPr>
                <w:b/>
                <w:i/>
                <w:color w:val="000000" w:themeColor="text1"/>
                <w:sz w:val="22"/>
                <w:szCs w:val="22"/>
              </w:rPr>
              <w:t>» апреля 2023</w:t>
            </w:r>
            <w:r w:rsidRPr="00F436C8">
              <w:rPr>
                <w:b/>
                <w:i/>
                <w:color w:val="000000" w:themeColor="text1"/>
                <w:sz w:val="22"/>
                <w:szCs w:val="22"/>
              </w:rPr>
              <w:t xml:space="preserve"> года (Приказ от «</w:t>
            </w:r>
            <w:r w:rsidR="000A52C3" w:rsidRPr="00F436C8">
              <w:rPr>
                <w:b/>
                <w:i/>
                <w:color w:val="000000" w:themeColor="text1"/>
                <w:sz w:val="22"/>
                <w:szCs w:val="22"/>
              </w:rPr>
              <w:t>1</w:t>
            </w:r>
            <w:r w:rsidR="00CA4D0E" w:rsidRPr="00F436C8">
              <w:rPr>
                <w:b/>
                <w:i/>
                <w:color w:val="000000" w:themeColor="text1"/>
                <w:sz w:val="22"/>
                <w:szCs w:val="22"/>
              </w:rPr>
              <w:t>1</w:t>
            </w:r>
            <w:r w:rsidR="0065658E" w:rsidRPr="00F436C8">
              <w:rPr>
                <w:b/>
                <w:i/>
                <w:color w:val="000000" w:themeColor="text1"/>
                <w:sz w:val="22"/>
                <w:szCs w:val="22"/>
              </w:rPr>
              <w:t>» апреля 2023</w:t>
            </w:r>
            <w:r w:rsidRPr="00F436C8">
              <w:rPr>
                <w:b/>
                <w:i/>
                <w:color w:val="000000" w:themeColor="text1"/>
                <w:sz w:val="22"/>
                <w:szCs w:val="22"/>
              </w:rPr>
              <w:t xml:space="preserve"> года </w:t>
            </w:r>
            <w:r w:rsidR="0065658E" w:rsidRPr="00F436C8">
              <w:rPr>
                <w:b/>
                <w:i/>
                <w:color w:val="000000" w:themeColor="text1"/>
                <w:sz w:val="22"/>
                <w:szCs w:val="22"/>
              </w:rPr>
              <w:t xml:space="preserve">№ </w:t>
            </w:r>
            <w:r w:rsidR="00A07B0E" w:rsidRPr="00F436C8">
              <w:rPr>
                <w:b/>
                <w:i/>
                <w:color w:val="000000" w:themeColor="text1"/>
                <w:sz w:val="22"/>
                <w:szCs w:val="22"/>
              </w:rPr>
              <w:t>19</w:t>
            </w:r>
            <w:r w:rsidRPr="00F436C8">
              <w:rPr>
                <w:b/>
                <w:i/>
                <w:color w:val="000000" w:themeColor="text1"/>
                <w:sz w:val="22"/>
                <w:szCs w:val="22"/>
              </w:rPr>
              <w:t>).</w:t>
            </w:r>
          </w:p>
          <w:p w14:paraId="25AC3B09" w14:textId="2DE5C967" w:rsidR="007F5B09" w:rsidRPr="00F436C8" w:rsidRDefault="00B56191" w:rsidP="000A52C3">
            <w:pPr>
              <w:spacing w:before="200"/>
              <w:ind w:left="5" w:right="57"/>
              <w:jc w:val="both"/>
              <w:rPr>
                <w:color w:val="000000" w:themeColor="text1"/>
                <w:sz w:val="22"/>
                <w:szCs w:val="22"/>
              </w:rPr>
            </w:pPr>
            <w:r w:rsidRPr="00F436C8">
              <w:rPr>
                <w:color w:val="000000" w:themeColor="text1"/>
                <w:sz w:val="22"/>
                <w:szCs w:val="22"/>
              </w:rPr>
              <w:t>2.3</w:t>
            </w:r>
            <w:r w:rsidR="007F5B09" w:rsidRPr="00F436C8">
              <w:rPr>
                <w:color w:val="000000" w:themeColor="text1"/>
                <w:sz w:val="22"/>
                <w:szCs w:val="22"/>
              </w:rPr>
              <w:t xml:space="preserve">. Дата </w:t>
            </w:r>
            <w:r w:rsidRPr="00F436C8">
              <w:rPr>
                <w:color w:val="000000" w:themeColor="text1"/>
                <w:sz w:val="22"/>
                <w:szCs w:val="22"/>
              </w:rPr>
              <w:t>принятия решения о выплате (об объявлении) дивидендов по акциям эмитента или об определении размера (о порядке определения размера) процента (купонного дохода) по облигациям эмитента</w:t>
            </w:r>
            <w:r w:rsidR="0065658E" w:rsidRPr="00F436C8">
              <w:rPr>
                <w:color w:val="000000" w:themeColor="text1"/>
                <w:sz w:val="22"/>
                <w:szCs w:val="22"/>
              </w:rPr>
              <w:t xml:space="preserve">: </w:t>
            </w:r>
            <w:r w:rsidR="00C60D15" w:rsidRPr="00F436C8">
              <w:rPr>
                <w:b/>
                <w:i/>
                <w:color w:val="000000" w:themeColor="text1"/>
                <w:sz w:val="22"/>
                <w:szCs w:val="22"/>
              </w:rPr>
              <w:t>1</w:t>
            </w:r>
            <w:r w:rsidR="00CA4D0E" w:rsidRPr="00F436C8">
              <w:rPr>
                <w:b/>
                <w:i/>
                <w:color w:val="000000" w:themeColor="text1"/>
                <w:sz w:val="22"/>
                <w:szCs w:val="22"/>
              </w:rPr>
              <w:t>1</w:t>
            </w:r>
            <w:r w:rsidR="0065658E" w:rsidRPr="00F436C8">
              <w:rPr>
                <w:b/>
                <w:i/>
                <w:color w:val="000000" w:themeColor="text1"/>
                <w:sz w:val="22"/>
                <w:szCs w:val="22"/>
              </w:rPr>
              <w:t>.04.2023</w:t>
            </w:r>
            <w:r w:rsidR="007F5B09" w:rsidRPr="00F436C8">
              <w:rPr>
                <w:b/>
                <w:i/>
                <w:color w:val="000000" w:themeColor="text1"/>
                <w:sz w:val="22"/>
                <w:szCs w:val="22"/>
              </w:rPr>
              <w:t>.</w:t>
            </w:r>
          </w:p>
          <w:p w14:paraId="4861A2B4" w14:textId="30F44A19" w:rsidR="007F5B09" w:rsidRPr="00F436C8" w:rsidRDefault="00B56191" w:rsidP="00B56191">
            <w:pPr>
              <w:spacing w:before="200"/>
              <w:ind w:left="5" w:right="57"/>
              <w:jc w:val="both"/>
              <w:rPr>
                <w:color w:val="000000" w:themeColor="text1"/>
                <w:sz w:val="22"/>
                <w:szCs w:val="22"/>
              </w:rPr>
            </w:pPr>
            <w:r w:rsidRPr="00F436C8">
              <w:rPr>
                <w:color w:val="000000" w:themeColor="text1"/>
                <w:sz w:val="22"/>
                <w:szCs w:val="22"/>
              </w:rPr>
              <w:t>2.4</w:t>
            </w:r>
            <w:r w:rsidR="007F5B09" w:rsidRPr="00F436C8">
              <w:rPr>
                <w:color w:val="000000" w:themeColor="text1"/>
                <w:sz w:val="22"/>
                <w:szCs w:val="22"/>
              </w:rPr>
              <w:t xml:space="preserve">. Дата </w:t>
            </w:r>
            <w:r w:rsidRPr="00F436C8">
              <w:rPr>
                <w:color w:val="000000" w:themeColor="text1"/>
                <w:sz w:val="22"/>
                <w:szCs w:val="22"/>
              </w:rPr>
              <w:t>составления и номер протокола собрания (заседания) уполномоченного органа управления эмитента, на котором принято решение о выплате (об объявлении) дивидендов по акциям эмитента или об определении размера (о порядке определения размера) процента (купонного дохода) по облигациям эмитента, в случае если указанное решение принято коллегиальным органом управления эмитента</w:t>
            </w:r>
            <w:r w:rsidR="007F5B09" w:rsidRPr="00F436C8">
              <w:rPr>
                <w:color w:val="000000" w:themeColor="text1"/>
                <w:sz w:val="22"/>
                <w:szCs w:val="22"/>
              </w:rPr>
              <w:t>:</w:t>
            </w:r>
            <w:r w:rsidRPr="00F436C8">
              <w:rPr>
                <w:color w:val="000000" w:themeColor="text1"/>
                <w:sz w:val="22"/>
                <w:szCs w:val="22"/>
              </w:rPr>
              <w:t xml:space="preserve"> </w:t>
            </w:r>
            <w:r w:rsidR="00D072C7" w:rsidRPr="00F436C8">
              <w:rPr>
                <w:b/>
                <w:i/>
                <w:color w:val="000000" w:themeColor="text1"/>
                <w:sz w:val="22"/>
                <w:szCs w:val="22"/>
              </w:rPr>
              <w:t>не указывается, так как решение принято единоличным исполнительным органом управления Эмитента.</w:t>
            </w:r>
          </w:p>
          <w:p w14:paraId="64AB9E04" w14:textId="06597A44" w:rsidR="007F5B09" w:rsidRPr="00F436C8" w:rsidRDefault="00B56191" w:rsidP="000A52C3">
            <w:pPr>
              <w:spacing w:before="200"/>
              <w:ind w:right="57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F436C8">
              <w:rPr>
                <w:color w:val="000000" w:themeColor="text1"/>
                <w:sz w:val="22"/>
                <w:szCs w:val="22"/>
              </w:rPr>
              <w:t>2.5</w:t>
            </w:r>
            <w:r w:rsidR="007F5B09" w:rsidRPr="00F436C8">
              <w:rPr>
                <w:color w:val="000000" w:themeColor="text1"/>
                <w:sz w:val="22"/>
                <w:szCs w:val="22"/>
              </w:rPr>
              <w:t xml:space="preserve">. Отчетный </w:t>
            </w:r>
            <w:r w:rsidRPr="00F436C8">
              <w:rPr>
                <w:color w:val="000000" w:themeColor="text1"/>
                <w:sz w:val="22"/>
                <w:szCs w:val="22"/>
              </w:rPr>
              <w:t>(купонный) период (год; 3, 6, 9 месяцев года; иной период; даты начала и окончания купонного периода), за который начислены (объявлены) доходы по ценным бумагам эмитента</w:t>
            </w:r>
            <w:r w:rsidR="007F5B09" w:rsidRPr="00F436C8">
              <w:rPr>
                <w:color w:val="000000" w:themeColor="text1"/>
                <w:sz w:val="22"/>
                <w:szCs w:val="22"/>
              </w:rPr>
              <w:t xml:space="preserve">: </w:t>
            </w:r>
            <w:r w:rsidR="00EA5771" w:rsidRPr="00F436C8">
              <w:rPr>
                <w:b/>
                <w:i/>
                <w:color w:val="000000" w:themeColor="text1"/>
                <w:sz w:val="22"/>
                <w:szCs w:val="22"/>
              </w:rPr>
              <w:t>91</w:t>
            </w:r>
            <w:r w:rsidR="007F5B09" w:rsidRPr="00F436C8">
              <w:rPr>
                <w:b/>
                <w:i/>
                <w:color w:val="000000" w:themeColor="text1"/>
                <w:sz w:val="22"/>
                <w:szCs w:val="22"/>
              </w:rPr>
              <w:t xml:space="preserve"> д</w:t>
            </w:r>
            <w:r w:rsidR="00EA5771" w:rsidRPr="00F436C8">
              <w:rPr>
                <w:b/>
                <w:i/>
                <w:color w:val="000000" w:themeColor="text1"/>
                <w:sz w:val="22"/>
                <w:szCs w:val="22"/>
              </w:rPr>
              <w:t>ень</w:t>
            </w:r>
          </w:p>
          <w:tbl>
            <w:tblPr>
              <w:tblW w:w="9319" w:type="dxa"/>
              <w:tblLayout w:type="fixed"/>
              <w:tblLook w:val="04A0" w:firstRow="1" w:lastRow="0" w:firstColumn="1" w:lastColumn="0" w:noHBand="0" w:noVBand="1"/>
            </w:tblPr>
            <w:tblGrid>
              <w:gridCol w:w="2542"/>
              <w:gridCol w:w="1775"/>
              <w:gridCol w:w="1597"/>
              <w:gridCol w:w="2114"/>
              <w:gridCol w:w="1291"/>
            </w:tblGrid>
            <w:tr w:rsidR="00442D8E" w:rsidRPr="00F436C8" w14:paraId="6F11ADA3" w14:textId="77777777" w:rsidTr="002F4346">
              <w:trPr>
                <w:trHeight w:val="288"/>
              </w:trPr>
              <w:tc>
                <w:tcPr>
                  <w:tcW w:w="2542" w:type="dxa"/>
                  <w:noWrap/>
                  <w:vAlign w:val="center"/>
                  <w:hideMark/>
                </w:tcPr>
                <w:p w14:paraId="581C8ABB" w14:textId="77777777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1-й купонный период:</w:t>
                  </w:r>
                </w:p>
              </w:tc>
              <w:tc>
                <w:tcPr>
                  <w:tcW w:w="1775" w:type="dxa"/>
                  <w:noWrap/>
                  <w:vAlign w:val="center"/>
                  <w:hideMark/>
                </w:tcPr>
                <w:p w14:paraId="5A031A33" w14:textId="3D158E82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начала</w:t>
                  </w:r>
                </w:p>
              </w:tc>
              <w:tc>
                <w:tcPr>
                  <w:tcW w:w="1597" w:type="dxa"/>
                  <w:noWrap/>
                  <w:vAlign w:val="center"/>
                </w:tcPr>
                <w:p w14:paraId="4410F071" w14:textId="3367E8D2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13.04.2023</w:t>
                  </w:r>
                </w:p>
              </w:tc>
              <w:tc>
                <w:tcPr>
                  <w:tcW w:w="2114" w:type="dxa"/>
                  <w:noWrap/>
                  <w:vAlign w:val="center"/>
                  <w:hideMark/>
                </w:tcPr>
                <w:p w14:paraId="58E4F7B1" w14:textId="043D3E08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окончания</w:t>
                  </w:r>
                </w:p>
              </w:tc>
              <w:tc>
                <w:tcPr>
                  <w:tcW w:w="1291" w:type="dxa"/>
                  <w:noWrap/>
                  <w:vAlign w:val="center"/>
                </w:tcPr>
                <w:p w14:paraId="62FF1691" w14:textId="771C47DD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13.07.2023</w:t>
                  </w:r>
                </w:p>
              </w:tc>
            </w:tr>
            <w:tr w:rsidR="00442D8E" w:rsidRPr="00F436C8" w14:paraId="25814F0D" w14:textId="77777777" w:rsidTr="002F4346">
              <w:trPr>
                <w:trHeight w:val="288"/>
              </w:trPr>
              <w:tc>
                <w:tcPr>
                  <w:tcW w:w="2542" w:type="dxa"/>
                  <w:noWrap/>
                  <w:vAlign w:val="center"/>
                  <w:hideMark/>
                </w:tcPr>
                <w:p w14:paraId="143F34D0" w14:textId="77777777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2-й купонный период:</w:t>
                  </w:r>
                </w:p>
              </w:tc>
              <w:tc>
                <w:tcPr>
                  <w:tcW w:w="1775" w:type="dxa"/>
                  <w:noWrap/>
                  <w:hideMark/>
                </w:tcPr>
                <w:p w14:paraId="57D9C6EF" w14:textId="1BA5D320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начала</w:t>
                  </w:r>
                </w:p>
              </w:tc>
              <w:tc>
                <w:tcPr>
                  <w:tcW w:w="1597" w:type="dxa"/>
                  <w:noWrap/>
                  <w:vAlign w:val="center"/>
                </w:tcPr>
                <w:p w14:paraId="58B1A194" w14:textId="345B9A6E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13.07.2023</w:t>
                  </w:r>
                </w:p>
              </w:tc>
              <w:tc>
                <w:tcPr>
                  <w:tcW w:w="2114" w:type="dxa"/>
                  <w:noWrap/>
                  <w:hideMark/>
                </w:tcPr>
                <w:p w14:paraId="3190940B" w14:textId="5382B1AF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окончания</w:t>
                  </w:r>
                </w:p>
              </w:tc>
              <w:tc>
                <w:tcPr>
                  <w:tcW w:w="1291" w:type="dxa"/>
                  <w:noWrap/>
                  <w:vAlign w:val="center"/>
                </w:tcPr>
                <w:p w14:paraId="128C2558" w14:textId="12FDCF44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12.10.2023</w:t>
                  </w:r>
                </w:p>
              </w:tc>
            </w:tr>
            <w:tr w:rsidR="00442D8E" w:rsidRPr="00F436C8" w14:paraId="75079659" w14:textId="77777777" w:rsidTr="002F4346">
              <w:trPr>
                <w:trHeight w:val="288"/>
              </w:trPr>
              <w:tc>
                <w:tcPr>
                  <w:tcW w:w="2542" w:type="dxa"/>
                  <w:noWrap/>
                  <w:vAlign w:val="center"/>
                  <w:hideMark/>
                </w:tcPr>
                <w:p w14:paraId="6CC27465" w14:textId="77777777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3-й купонный период:</w:t>
                  </w:r>
                </w:p>
              </w:tc>
              <w:tc>
                <w:tcPr>
                  <w:tcW w:w="1775" w:type="dxa"/>
                  <w:noWrap/>
                  <w:hideMark/>
                </w:tcPr>
                <w:p w14:paraId="7AF83C40" w14:textId="190B9BF0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начала</w:t>
                  </w:r>
                </w:p>
              </w:tc>
              <w:tc>
                <w:tcPr>
                  <w:tcW w:w="1597" w:type="dxa"/>
                  <w:noWrap/>
                  <w:vAlign w:val="center"/>
                </w:tcPr>
                <w:p w14:paraId="202C634E" w14:textId="39403525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12.10.2023</w:t>
                  </w:r>
                </w:p>
              </w:tc>
              <w:tc>
                <w:tcPr>
                  <w:tcW w:w="2114" w:type="dxa"/>
                  <w:noWrap/>
                  <w:hideMark/>
                </w:tcPr>
                <w:p w14:paraId="61EA6B25" w14:textId="63CF1B25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окончания</w:t>
                  </w:r>
                </w:p>
              </w:tc>
              <w:tc>
                <w:tcPr>
                  <w:tcW w:w="1291" w:type="dxa"/>
                  <w:noWrap/>
                  <w:vAlign w:val="center"/>
                </w:tcPr>
                <w:p w14:paraId="791D530A" w14:textId="2E051F6C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11.01.2024</w:t>
                  </w:r>
                </w:p>
              </w:tc>
            </w:tr>
            <w:tr w:rsidR="00442D8E" w:rsidRPr="00F436C8" w14:paraId="0F802B71" w14:textId="77777777" w:rsidTr="002F4346">
              <w:trPr>
                <w:trHeight w:val="288"/>
              </w:trPr>
              <w:tc>
                <w:tcPr>
                  <w:tcW w:w="2542" w:type="dxa"/>
                  <w:noWrap/>
                  <w:vAlign w:val="center"/>
                  <w:hideMark/>
                </w:tcPr>
                <w:p w14:paraId="3F1FCDF1" w14:textId="77777777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4-й купонный период:</w:t>
                  </w:r>
                </w:p>
              </w:tc>
              <w:tc>
                <w:tcPr>
                  <w:tcW w:w="1775" w:type="dxa"/>
                  <w:noWrap/>
                  <w:hideMark/>
                </w:tcPr>
                <w:p w14:paraId="422C68E6" w14:textId="17AF8882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начала</w:t>
                  </w:r>
                </w:p>
              </w:tc>
              <w:tc>
                <w:tcPr>
                  <w:tcW w:w="1597" w:type="dxa"/>
                  <w:noWrap/>
                  <w:vAlign w:val="center"/>
                </w:tcPr>
                <w:p w14:paraId="3CC10AEF" w14:textId="6F439558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11.01.2024</w:t>
                  </w:r>
                </w:p>
              </w:tc>
              <w:tc>
                <w:tcPr>
                  <w:tcW w:w="2114" w:type="dxa"/>
                  <w:noWrap/>
                  <w:hideMark/>
                </w:tcPr>
                <w:p w14:paraId="54CD4252" w14:textId="17CAC340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окончания</w:t>
                  </w:r>
                </w:p>
              </w:tc>
              <w:tc>
                <w:tcPr>
                  <w:tcW w:w="1291" w:type="dxa"/>
                  <w:noWrap/>
                  <w:vAlign w:val="center"/>
                </w:tcPr>
                <w:p w14:paraId="61763946" w14:textId="15934329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11.04.2024</w:t>
                  </w:r>
                </w:p>
              </w:tc>
            </w:tr>
            <w:tr w:rsidR="00442D8E" w:rsidRPr="00F436C8" w14:paraId="363BE9EC" w14:textId="77777777" w:rsidTr="002F4346">
              <w:trPr>
                <w:trHeight w:val="288"/>
              </w:trPr>
              <w:tc>
                <w:tcPr>
                  <w:tcW w:w="2542" w:type="dxa"/>
                  <w:noWrap/>
                  <w:vAlign w:val="center"/>
                </w:tcPr>
                <w:p w14:paraId="52B55A71" w14:textId="7DEE9538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5-й купонный период:</w:t>
                  </w:r>
                </w:p>
              </w:tc>
              <w:tc>
                <w:tcPr>
                  <w:tcW w:w="1775" w:type="dxa"/>
                  <w:noWrap/>
                </w:tcPr>
                <w:p w14:paraId="125B8C93" w14:textId="6592C14D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начала</w:t>
                  </w:r>
                </w:p>
              </w:tc>
              <w:tc>
                <w:tcPr>
                  <w:tcW w:w="1597" w:type="dxa"/>
                  <w:noWrap/>
                  <w:vAlign w:val="center"/>
                </w:tcPr>
                <w:p w14:paraId="5D2CAFFA" w14:textId="0EC5470F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11.04.2024</w:t>
                  </w:r>
                </w:p>
              </w:tc>
              <w:tc>
                <w:tcPr>
                  <w:tcW w:w="2114" w:type="dxa"/>
                  <w:noWrap/>
                </w:tcPr>
                <w:p w14:paraId="1667FC17" w14:textId="1FD4BDD2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окончания</w:t>
                  </w:r>
                </w:p>
              </w:tc>
              <w:tc>
                <w:tcPr>
                  <w:tcW w:w="1291" w:type="dxa"/>
                  <w:noWrap/>
                  <w:vAlign w:val="center"/>
                </w:tcPr>
                <w:p w14:paraId="2E3EB1E8" w14:textId="4D8435F7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11.07.2024</w:t>
                  </w:r>
                </w:p>
              </w:tc>
            </w:tr>
            <w:tr w:rsidR="00442D8E" w:rsidRPr="00F436C8" w14:paraId="18CEA008" w14:textId="77777777" w:rsidTr="002F4346">
              <w:trPr>
                <w:trHeight w:val="288"/>
              </w:trPr>
              <w:tc>
                <w:tcPr>
                  <w:tcW w:w="2542" w:type="dxa"/>
                  <w:noWrap/>
                  <w:vAlign w:val="center"/>
                </w:tcPr>
                <w:p w14:paraId="1EA5EEF3" w14:textId="4BFF559B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6-й купонный период:</w:t>
                  </w:r>
                </w:p>
              </w:tc>
              <w:tc>
                <w:tcPr>
                  <w:tcW w:w="1775" w:type="dxa"/>
                  <w:noWrap/>
                </w:tcPr>
                <w:p w14:paraId="5ECCA49C" w14:textId="2C8F9949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начала</w:t>
                  </w:r>
                </w:p>
              </w:tc>
              <w:tc>
                <w:tcPr>
                  <w:tcW w:w="1597" w:type="dxa"/>
                  <w:noWrap/>
                  <w:vAlign w:val="center"/>
                </w:tcPr>
                <w:p w14:paraId="6BD3E7AF" w14:textId="4143C81E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11.07.2024</w:t>
                  </w:r>
                </w:p>
              </w:tc>
              <w:tc>
                <w:tcPr>
                  <w:tcW w:w="2114" w:type="dxa"/>
                  <w:noWrap/>
                </w:tcPr>
                <w:p w14:paraId="3B6C1DCF" w14:textId="1B25FDFD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окончания</w:t>
                  </w:r>
                </w:p>
              </w:tc>
              <w:tc>
                <w:tcPr>
                  <w:tcW w:w="1291" w:type="dxa"/>
                  <w:noWrap/>
                  <w:vAlign w:val="center"/>
                </w:tcPr>
                <w:p w14:paraId="3DC06424" w14:textId="641715CD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10.10.2024</w:t>
                  </w:r>
                </w:p>
              </w:tc>
            </w:tr>
            <w:tr w:rsidR="00442D8E" w:rsidRPr="00F436C8" w14:paraId="6978CD31" w14:textId="77777777" w:rsidTr="002F4346">
              <w:trPr>
                <w:trHeight w:val="288"/>
              </w:trPr>
              <w:tc>
                <w:tcPr>
                  <w:tcW w:w="2542" w:type="dxa"/>
                  <w:noWrap/>
                  <w:vAlign w:val="center"/>
                </w:tcPr>
                <w:p w14:paraId="6C303D00" w14:textId="52E0BCA9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7-й купонный период:</w:t>
                  </w:r>
                </w:p>
              </w:tc>
              <w:tc>
                <w:tcPr>
                  <w:tcW w:w="1775" w:type="dxa"/>
                  <w:noWrap/>
                </w:tcPr>
                <w:p w14:paraId="11A121B6" w14:textId="1D675809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начала</w:t>
                  </w:r>
                </w:p>
              </w:tc>
              <w:tc>
                <w:tcPr>
                  <w:tcW w:w="1597" w:type="dxa"/>
                  <w:noWrap/>
                  <w:vAlign w:val="center"/>
                </w:tcPr>
                <w:p w14:paraId="6D970E91" w14:textId="6060ED2E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10.10.2024</w:t>
                  </w:r>
                </w:p>
              </w:tc>
              <w:tc>
                <w:tcPr>
                  <w:tcW w:w="2114" w:type="dxa"/>
                  <w:noWrap/>
                </w:tcPr>
                <w:p w14:paraId="5716CD81" w14:textId="1F43F752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окончания</w:t>
                  </w:r>
                </w:p>
              </w:tc>
              <w:tc>
                <w:tcPr>
                  <w:tcW w:w="1291" w:type="dxa"/>
                  <w:noWrap/>
                  <w:vAlign w:val="center"/>
                </w:tcPr>
                <w:p w14:paraId="20D6BF62" w14:textId="64AC47D7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09.01.2025</w:t>
                  </w:r>
                </w:p>
              </w:tc>
            </w:tr>
            <w:tr w:rsidR="00442D8E" w:rsidRPr="00F436C8" w14:paraId="6CE7D778" w14:textId="77777777" w:rsidTr="002F4346">
              <w:trPr>
                <w:trHeight w:val="288"/>
              </w:trPr>
              <w:tc>
                <w:tcPr>
                  <w:tcW w:w="2542" w:type="dxa"/>
                  <w:noWrap/>
                  <w:vAlign w:val="center"/>
                </w:tcPr>
                <w:p w14:paraId="5A4DBFA3" w14:textId="6451DF6C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lastRenderedPageBreak/>
                    <w:t>8-й купонный период:</w:t>
                  </w:r>
                </w:p>
              </w:tc>
              <w:tc>
                <w:tcPr>
                  <w:tcW w:w="1775" w:type="dxa"/>
                  <w:noWrap/>
                </w:tcPr>
                <w:p w14:paraId="73BDB5BD" w14:textId="0FCE9D90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начала</w:t>
                  </w:r>
                </w:p>
              </w:tc>
              <w:tc>
                <w:tcPr>
                  <w:tcW w:w="1597" w:type="dxa"/>
                  <w:noWrap/>
                  <w:vAlign w:val="center"/>
                </w:tcPr>
                <w:p w14:paraId="4FF21895" w14:textId="0177E617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09.01.2025</w:t>
                  </w:r>
                </w:p>
              </w:tc>
              <w:tc>
                <w:tcPr>
                  <w:tcW w:w="2114" w:type="dxa"/>
                  <w:noWrap/>
                </w:tcPr>
                <w:p w14:paraId="15A5EEF6" w14:textId="2DA720E6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окончания</w:t>
                  </w:r>
                </w:p>
              </w:tc>
              <w:tc>
                <w:tcPr>
                  <w:tcW w:w="1291" w:type="dxa"/>
                  <w:noWrap/>
                  <w:vAlign w:val="center"/>
                </w:tcPr>
                <w:p w14:paraId="19CD1D40" w14:textId="404CF24D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10.04.2025</w:t>
                  </w:r>
                </w:p>
              </w:tc>
            </w:tr>
            <w:tr w:rsidR="00442D8E" w:rsidRPr="00F436C8" w14:paraId="0A134662" w14:textId="77777777" w:rsidTr="002F4346">
              <w:trPr>
                <w:trHeight w:val="288"/>
              </w:trPr>
              <w:tc>
                <w:tcPr>
                  <w:tcW w:w="2542" w:type="dxa"/>
                  <w:noWrap/>
                  <w:vAlign w:val="center"/>
                </w:tcPr>
                <w:p w14:paraId="7B056019" w14:textId="5F74B1AE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9-й купонный период:</w:t>
                  </w:r>
                </w:p>
              </w:tc>
              <w:tc>
                <w:tcPr>
                  <w:tcW w:w="1775" w:type="dxa"/>
                  <w:noWrap/>
                </w:tcPr>
                <w:p w14:paraId="18449CAA" w14:textId="21E6B718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начала</w:t>
                  </w:r>
                </w:p>
              </w:tc>
              <w:tc>
                <w:tcPr>
                  <w:tcW w:w="1597" w:type="dxa"/>
                  <w:noWrap/>
                  <w:vAlign w:val="center"/>
                </w:tcPr>
                <w:p w14:paraId="1B3AE9B8" w14:textId="6FC2B4CD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10.04.2025</w:t>
                  </w:r>
                </w:p>
              </w:tc>
              <w:tc>
                <w:tcPr>
                  <w:tcW w:w="2114" w:type="dxa"/>
                  <w:noWrap/>
                </w:tcPr>
                <w:p w14:paraId="3E250804" w14:textId="1B2AACE0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окончания</w:t>
                  </w:r>
                </w:p>
              </w:tc>
              <w:tc>
                <w:tcPr>
                  <w:tcW w:w="1291" w:type="dxa"/>
                  <w:noWrap/>
                  <w:vAlign w:val="center"/>
                </w:tcPr>
                <w:p w14:paraId="2DB168EE" w14:textId="62F83CBA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10.07.2025</w:t>
                  </w:r>
                </w:p>
              </w:tc>
            </w:tr>
            <w:tr w:rsidR="00442D8E" w:rsidRPr="00F436C8" w14:paraId="3D0B3995" w14:textId="77777777" w:rsidTr="002F4346">
              <w:trPr>
                <w:trHeight w:val="288"/>
              </w:trPr>
              <w:tc>
                <w:tcPr>
                  <w:tcW w:w="2542" w:type="dxa"/>
                  <w:noWrap/>
                  <w:vAlign w:val="center"/>
                </w:tcPr>
                <w:p w14:paraId="72FA024A" w14:textId="0E16E522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10-й купонный период:</w:t>
                  </w:r>
                </w:p>
              </w:tc>
              <w:tc>
                <w:tcPr>
                  <w:tcW w:w="1775" w:type="dxa"/>
                  <w:noWrap/>
                </w:tcPr>
                <w:p w14:paraId="7C36D55A" w14:textId="594EC667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начала</w:t>
                  </w:r>
                </w:p>
              </w:tc>
              <w:tc>
                <w:tcPr>
                  <w:tcW w:w="1597" w:type="dxa"/>
                  <w:noWrap/>
                  <w:vAlign w:val="center"/>
                </w:tcPr>
                <w:p w14:paraId="5EA3E34A" w14:textId="1B9F2260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10.07.2025</w:t>
                  </w:r>
                </w:p>
              </w:tc>
              <w:tc>
                <w:tcPr>
                  <w:tcW w:w="2114" w:type="dxa"/>
                  <w:noWrap/>
                </w:tcPr>
                <w:p w14:paraId="505388FD" w14:textId="05BBD867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окончания</w:t>
                  </w:r>
                </w:p>
              </w:tc>
              <w:tc>
                <w:tcPr>
                  <w:tcW w:w="1291" w:type="dxa"/>
                  <w:noWrap/>
                  <w:vAlign w:val="center"/>
                </w:tcPr>
                <w:p w14:paraId="2FBB3C76" w14:textId="683E93B8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09.10.2025</w:t>
                  </w:r>
                </w:p>
              </w:tc>
            </w:tr>
            <w:tr w:rsidR="00442D8E" w:rsidRPr="00F436C8" w14:paraId="7A6E1610" w14:textId="77777777" w:rsidTr="002F4346">
              <w:trPr>
                <w:trHeight w:val="288"/>
              </w:trPr>
              <w:tc>
                <w:tcPr>
                  <w:tcW w:w="2542" w:type="dxa"/>
                  <w:noWrap/>
                  <w:vAlign w:val="center"/>
                </w:tcPr>
                <w:p w14:paraId="1B900CE8" w14:textId="3C4F4D84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11-й купонный период:</w:t>
                  </w:r>
                </w:p>
              </w:tc>
              <w:tc>
                <w:tcPr>
                  <w:tcW w:w="1775" w:type="dxa"/>
                  <w:noWrap/>
                </w:tcPr>
                <w:p w14:paraId="004BE0F3" w14:textId="2851AF9E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начала</w:t>
                  </w:r>
                </w:p>
              </w:tc>
              <w:tc>
                <w:tcPr>
                  <w:tcW w:w="1597" w:type="dxa"/>
                  <w:noWrap/>
                  <w:vAlign w:val="center"/>
                </w:tcPr>
                <w:p w14:paraId="7A017462" w14:textId="42F66C4E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09.10.2025</w:t>
                  </w:r>
                </w:p>
              </w:tc>
              <w:tc>
                <w:tcPr>
                  <w:tcW w:w="2114" w:type="dxa"/>
                  <w:noWrap/>
                </w:tcPr>
                <w:p w14:paraId="24DAD6F4" w14:textId="76A7A909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окончания</w:t>
                  </w:r>
                </w:p>
              </w:tc>
              <w:tc>
                <w:tcPr>
                  <w:tcW w:w="1291" w:type="dxa"/>
                  <w:noWrap/>
                  <w:vAlign w:val="center"/>
                </w:tcPr>
                <w:p w14:paraId="7A752089" w14:textId="43B5E61D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08.01.2026</w:t>
                  </w:r>
                </w:p>
              </w:tc>
            </w:tr>
            <w:tr w:rsidR="00442D8E" w:rsidRPr="00F436C8" w14:paraId="4F361EDD" w14:textId="77777777" w:rsidTr="002F4346">
              <w:trPr>
                <w:trHeight w:val="288"/>
              </w:trPr>
              <w:tc>
                <w:tcPr>
                  <w:tcW w:w="2542" w:type="dxa"/>
                  <w:noWrap/>
                  <w:vAlign w:val="center"/>
                </w:tcPr>
                <w:p w14:paraId="62FBCBA4" w14:textId="27EC7B25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12-й купонный период:</w:t>
                  </w:r>
                </w:p>
              </w:tc>
              <w:tc>
                <w:tcPr>
                  <w:tcW w:w="1775" w:type="dxa"/>
                  <w:noWrap/>
                </w:tcPr>
                <w:p w14:paraId="70C04B0F" w14:textId="65B86182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начала</w:t>
                  </w:r>
                </w:p>
              </w:tc>
              <w:tc>
                <w:tcPr>
                  <w:tcW w:w="1597" w:type="dxa"/>
                  <w:noWrap/>
                  <w:vAlign w:val="center"/>
                </w:tcPr>
                <w:p w14:paraId="1C0C81A7" w14:textId="02A5C55B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08.01.2026</w:t>
                  </w:r>
                </w:p>
              </w:tc>
              <w:tc>
                <w:tcPr>
                  <w:tcW w:w="2114" w:type="dxa"/>
                  <w:noWrap/>
                </w:tcPr>
                <w:p w14:paraId="26D6993E" w14:textId="177E4A85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окончания</w:t>
                  </w:r>
                </w:p>
              </w:tc>
              <w:tc>
                <w:tcPr>
                  <w:tcW w:w="1291" w:type="dxa"/>
                  <w:noWrap/>
                  <w:vAlign w:val="center"/>
                </w:tcPr>
                <w:p w14:paraId="11C1B47F" w14:textId="3449D26F" w:rsidR="00442D8E" w:rsidRPr="00F436C8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F436C8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09.04.2026</w:t>
                  </w:r>
                </w:p>
              </w:tc>
            </w:tr>
          </w:tbl>
          <w:p w14:paraId="0F13A90B" w14:textId="30FBF74C" w:rsidR="007F5B09" w:rsidRPr="00F436C8" w:rsidRDefault="00B56191" w:rsidP="000A52C3">
            <w:pPr>
              <w:spacing w:before="200"/>
              <w:ind w:right="57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F436C8">
              <w:rPr>
                <w:color w:val="000000" w:themeColor="text1"/>
                <w:sz w:val="22"/>
                <w:szCs w:val="22"/>
              </w:rPr>
              <w:t>2.6</w:t>
            </w:r>
            <w:r w:rsidR="007F5B09" w:rsidRPr="00F436C8">
              <w:rPr>
                <w:color w:val="000000" w:themeColor="text1"/>
                <w:sz w:val="22"/>
                <w:szCs w:val="22"/>
              </w:rPr>
              <w:t xml:space="preserve">. Общий </w:t>
            </w:r>
            <w:r w:rsidRPr="00F436C8">
              <w:rPr>
                <w:color w:val="000000" w:themeColor="text1"/>
                <w:sz w:val="22"/>
                <w:szCs w:val="22"/>
              </w:rPr>
              <w:t>размер начисленных (подлежащих выплате) доходов по ценным бумагам эмитента (общий размер дивидендов, объявленных по акциям эмитента определенной категории (типа); общий размер процентов (купонного дохода), начисленных (подлежащих выплате) по облигациям эмитента определенного выпуска)</w:t>
            </w:r>
            <w:r w:rsidR="007F5B09" w:rsidRPr="00F436C8">
              <w:rPr>
                <w:color w:val="000000" w:themeColor="text1"/>
                <w:sz w:val="22"/>
                <w:szCs w:val="22"/>
              </w:rPr>
              <w:t>:</w:t>
            </w:r>
          </w:p>
          <w:p w14:paraId="15CF967C" w14:textId="3605E8AF" w:rsidR="00D072C7" w:rsidRPr="00F436C8" w:rsidRDefault="00D072C7" w:rsidP="007F5B09">
            <w:pPr>
              <w:ind w:right="57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F436C8">
              <w:rPr>
                <w:b/>
                <w:i/>
                <w:color w:val="000000" w:themeColor="text1"/>
                <w:sz w:val="22"/>
                <w:szCs w:val="22"/>
              </w:rPr>
              <w:t xml:space="preserve">На дату принятия решения об установлении процентной ставки количество размещаемых Биржевых облигаций серии </w:t>
            </w:r>
            <w:r w:rsidR="006148E5" w:rsidRPr="00F436C8">
              <w:rPr>
                <w:b/>
                <w:i/>
                <w:color w:val="000000" w:themeColor="text1"/>
                <w:sz w:val="22"/>
                <w:szCs w:val="22"/>
              </w:rPr>
              <w:t xml:space="preserve">БО-П01-CNY </w:t>
            </w:r>
            <w:r w:rsidRPr="00F436C8">
              <w:rPr>
                <w:b/>
                <w:i/>
                <w:color w:val="000000" w:themeColor="text1"/>
                <w:sz w:val="22"/>
                <w:szCs w:val="22"/>
              </w:rPr>
              <w:t xml:space="preserve">не определено, общий размер дохода не может быть указан. Количество (примерное количество) размещаемых Биржевых облигаций серии </w:t>
            </w:r>
            <w:r w:rsidR="006148E5" w:rsidRPr="00F436C8">
              <w:rPr>
                <w:b/>
                <w:i/>
                <w:color w:val="000000" w:themeColor="text1"/>
                <w:sz w:val="22"/>
                <w:szCs w:val="22"/>
              </w:rPr>
              <w:t xml:space="preserve">БО-П01-CNY </w:t>
            </w:r>
            <w:r w:rsidRPr="00F436C8">
              <w:rPr>
                <w:b/>
                <w:i/>
                <w:color w:val="000000" w:themeColor="text1"/>
                <w:sz w:val="22"/>
                <w:szCs w:val="22"/>
              </w:rPr>
              <w:t xml:space="preserve">будет указано в документе, содержащем условия размещения Биржевых облигаций серии </w:t>
            </w:r>
            <w:r w:rsidR="006148E5" w:rsidRPr="00F436C8">
              <w:rPr>
                <w:b/>
                <w:i/>
                <w:color w:val="000000" w:themeColor="text1"/>
                <w:sz w:val="22"/>
                <w:szCs w:val="22"/>
              </w:rPr>
              <w:t>БО-П01-CNY</w:t>
            </w:r>
            <w:r w:rsidRPr="00F436C8">
              <w:rPr>
                <w:b/>
                <w:i/>
                <w:color w:val="000000" w:themeColor="text1"/>
                <w:sz w:val="22"/>
                <w:szCs w:val="22"/>
              </w:rPr>
              <w:t>, в соответствии с Федеральным законом от 22.04.1996 № 39-ФЗ «О рынке ценных бумаг».</w:t>
            </w:r>
          </w:p>
          <w:p w14:paraId="3E6F3F13" w14:textId="1793A292" w:rsidR="007F5B09" w:rsidRPr="00F436C8" w:rsidRDefault="00B56191" w:rsidP="000A52C3">
            <w:pPr>
              <w:spacing w:before="200"/>
              <w:ind w:right="57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F436C8">
              <w:rPr>
                <w:color w:val="000000" w:themeColor="text1"/>
                <w:sz w:val="22"/>
                <w:szCs w:val="22"/>
              </w:rPr>
              <w:t>2.7</w:t>
            </w:r>
            <w:r w:rsidR="007F5B09" w:rsidRPr="00F436C8">
              <w:rPr>
                <w:color w:val="000000" w:themeColor="text1"/>
                <w:sz w:val="22"/>
                <w:szCs w:val="22"/>
              </w:rPr>
              <w:t xml:space="preserve">. Размер </w:t>
            </w:r>
            <w:r w:rsidRPr="00F436C8">
              <w:rPr>
                <w:color w:val="000000" w:themeColor="text1"/>
                <w:sz w:val="22"/>
                <w:szCs w:val="22"/>
              </w:rPr>
              <w:t>начисленных (подлежащих выплате) доходов в расчете на одну ценную бумагу эмитента (размер объявленного дивиденда в расчете на одну акцию эмитента определенной категории (типа); размер начисленных (подлежащих выплате) процентов (купонного дохода) в расчете на одну облигацию эмитента определенного выпуска за отчетный (купонный) период)</w:t>
            </w:r>
            <w:r w:rsidR="007F5B09" w:rsidRPr="00F436C8">
              <w:rPr>
                <w:color w:val="000000" w:themeColor="text1"/>
                <w:sz w:val="22"/>
                <w:szCs w:val="22"/>
              </w:rPr>
              <w:t>:</w:t>
            </w:r>
          </w:p>
          <w:p w14:paraId="7651C514" w14:textId="05648F09" w:rsidR="00D072C7" w:rsidRPr="00F436C8" w:rsidRDefault="00D072C7" w:rsidP="00D072C7">
            <w:pPr>
              <w:ind w:right="57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F436C8">
              <w:rPr>
                <w:b/>
                <w:i/>
                <w:color w:val="000000" w:themeColor="text1"/>
                <w:sz w:val="22"/>
                <w:szCs w:val="22"/>
              </w:rPr>
              <w:t xml:space="preserve">Размер начисленных (подлежащих выплате) процентов (купонного дохода) в расчете на одну Биржевую облигацию Эмитента серии </w:t>
            </w:r>
            <w:r w:rsidR="006148E5" w:rsidRPr="00F436C8">
              <w:rPr>
                <w:b/>
                <w:i/>
                <w:color w:val="000000" w:themeColor="text1"/>
                <w:sz w:val="22"/>
                <w:szCs w:val="22"/>
              </w:rPr>
              <w:t>БО-П01-CNY</w:t>
            </w:r>
            <w:r w:rsidRPr="00F436C8">
              <w:rPr>
                <w:b/>
                <w:i/>
                <w:color w:val="000000" w:themeColor="text1"/>
                <w:sz w:val="22"/>
                <w:szCs w:val="22"/>
              </w:rPr>
              <w:t>:</w:t>
            </w:r>
          </w:p>
          <w:p w14:paraId="4A7FC1A2" w14:textId="6886D7B0" w:rsidR="001E58FF" w:rsidRPr="00F436C8" w:rsidRDefault="001E58FF" w:rsidP="00D072C7">
            <w:pPr>
              <w:ind w:right="57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14:paraId="57AFEBF5" w14:textId="48C927F7" w:rsidR="00BC7873" w:rsidRPr="00F436C8" w:rsidRDefault="00BC7873" w:rsidP="00BC7873">
            <w:pPr>
              <w:ind w:right="57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F436C8">
              <w:rPr>
                <w:b/>
                <w:i/>
                <w:color w:val="000000" w:themeColor="text1"/>
                <w:sz w:val="22"/>
                <w:szCs w:val="22"/>
              </w:rPr>
              <w:t xml:space="preserve">1-ый купонный период – </w:t>
            </w:r>
            <w:r w:rsidR="00DD2AAE" w:rsidRPr="00F436C8">
              <w:rPr>
                <w:b/>
                <w:i/>
                <w:color w:val="0000FF"/>
                <w:sz w:val="22"/>
                <w:szCs w:val="22"/>
              </w:rPr>
              <w:t>4,85</w:t>
            </w:r>
            <w:r w:rsidRPr="00F436C8">
              <w:rPr>
                <w:b/>
                <w:i/>
                <w:color w:val="0000FF"/>
                <w:sz w:val="22"/>
                <w:szCs w:val="22"/>
              </w:rPr>
              <w:t>% (</w:t>
            </w:r>
            <w:r w:rsidR="00DD2AAE" w:rsidRPr="00F436C8">
              <w:rPr>
                <w:b/>
                <w:i/>
                <w:color w:val="0000FF"/>
                <w:sz w:val="22"/>
                <w:szCs w:val="22"/>
              </w:rPr>
              <w:t>четыре</w:t>
            </w:r>
            <w:r w:rsidRPr="00F436C8">
              <w:rPr>
                <w:b/>
                <w:i/>
                <w:color w:val="0000FF"/>
                <w:sz w:val="22"/>
                <w:szCs w:val="22"/>
              </w:rPr>
              <w:t xml:space="preserve"> целых </w:t>
            </w:r>
            <w:r w:rsidR="00DD2AAE" w:rsidRPr="00F436C8">
              <w:rPr>
                <w:b/>
                <w:i/>
                <w:color w:val="0000FF"/>
                <w:sz w:val="22"/>
                <w:szCs w:val="22"/>
              </w:rPr>
              <w:t>восемьдесят пять</w:t>
            </w:r>
            <w:r w:rsidRPr="00F436C8">
              <w:rPr>
                <w:b/>
                <w:i/>
                <w:color w:val="0000FF"/>
                <w:sz w:val="22"/>
                <w:szCs w:val="22"/>
              </w:rPr>
              <w:t xml:space="preserve"> сотых процента) годовых, что составляет </w:t>
            </w:r>
            <w:r w:rsidR="00DD2AAE" w:rsidRPr="00F436C8">
              <w:rPr>
                <w:b/>
                <w:i/>
                <w:color w:val="0000FF"/>
                <w:sz w:val="22"/>
                <w:szCs w:val="22"/>
              </w:rPr>
              <w:t>12</w:t>
            </w:r>
            <w:r w:rsidRPr="00F436C8">
              <w:rPr>
                <w:b/>
                <w:i/>
                <w:color w:val="0000FF"/>
                <w:sz w:val="22"/>
                <w:szCs w:val="22"/>
              </w:rPr>
              <w:t>,</w:t>
            </w:r>
            <w:r w:rsidR="00DD2AAE" w:rsidRPr="00F436C8">
              <w:rPr>
                <w:b/>
                <w:i/>
                <w:color w:val="0000FF"/>
                <w:sz w:val="22"/>
                <w:szCs w:val="22"/>
              </w:rPr>
              <w:t>09</w:t>
            </w:r>
            <w:r w:rsidRPr="00F436C8">
              <w:rPr>
                <w:b/>
                <w:i/>
                <w:color w:val="0000FF"/>
                <w:sz w:val="22"/>
                <w:szCs w:val="22"/>
              </w:rPr>
              <w:t xml:space="preserve"> (</w:t>
            </w:r>
            <w:r w:rsidR="00DD2AAE" w:rsidRPr="00F436C8">
              <w:rPr>
                <w:b/>
                <w:i/>
                <w:color w:val="0000FF"/>
                <w:sz w:val="22"/>
                <w:szCs w:val="22"/>
              </w:rPr>
              <w:t>двенадцать ц</w:t>
            </w:r>
            <w:r w:rsidRPr="00F436C8">
              <w:rPr>
                <w:b/>
                <w:i/>
                <w:color w:val="0000FF"/>
                <w:sz w:val="22"/>
                <w:szCs w:val="22"/>
              </w:rPr>
              <w:t>елых</w:t>
            </w:r>
            <w:r w:rsidR="00DD2AAE" w:rsidRPr="00F436C8">
              <w:rPr>
                <w:b/>
                <w:i/>
                <w:color w:val="0000FF"/>
                <w:sz w:val="22"/>
                <w:szCs w:val="22"/>
              </w:rPr>
              <w:t xml:space="preserve"> девять сотых</w:t>
            </w:r>
            <w:r w:rsidRPr="00F436C8">
              <w:rPr>
                <w:b/>
                <w:i/>
                <w:color w:val="0000FF"/>
                <w:sz w:val="22"/>
                <w:szCs w:val="22"/>
              </w:rPr>
              <w:t>)</w:t>
            </w:r>
            <w:r w:rsidRPr="00F436C8">
              <w:rPr>
                <w:b/>
                <w:i/>
                <w:color w:val="000000" w:themeColor="text1"/>
                <w:sz w:val="22"/>
                <w:szCs w:val="22"/>
              </w:rPr>
              <w:t xml:space="preserve"> китайских юаней.</w:t>
            </w:r>
          </w:p>
          <w:p w14:paraId="7E539BA4" w14:textId="77777777" w:rsidR="00BC7873" w:rsidRPr="00F436C8" w:rsidRDefault="00BC7873" w:rsidP="00D072C7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</w:p>
          <w:p w14:paraId="6A3AA8B8" w14:textId="0C437830" w:rsidR="00BC7873" w:rsidRPr="00F436C8" w:rsidRDefault="00BC7873" w:rsidP="00BC7873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r w:rsidRPr="00F436C8">
              <w:rPr>
                <w:b/>
                <w:i/>
                <w:sz w:val="22"/>
                <w:szCs w:val="22"/>
              </w:rPr>
              <w:t>2-ой – 12-ый купонные периоды:</w:t>
            </w:r>
          </w:p>
          <w:p w14:paraId="67679726" w14:textId="4B717783" w:rsidR="00BC7873" w:rsidRPr="00F436C8" w:rsidRDefault="00BC7873" w:rsidP="00BC7873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r w:rsidRPr="00F436C8">
              <w:rPr>
                <w:b/>
                <w:i/>
                <w:sz w:val="22"/>
                <w:szCs w:val="22"/>
              </w:rPr>
              <w:t xml:space="preserve">Установлен порядок определения процентных ставок по купонным периодам Биржевых облигаций серии БО-001Р-06-CNY со второго по </w:t>
            </w:r>
            <w:r w:rsidR="00D826DA" w:rsidRPr="00F436C8">
              <w:rPr>
                <w:b/>
                <w:i/>
                <w:sz w:val="22"/>
                <w:szCs w:val="22"/>
              </w:rPr>
              <w:t>двенадцатый</w:t>
            </w:r>
            <w:r w:rsidRPr="00F436C8">
              <w:rPr>
                <w:b/>
                <w:i/>
                <w:sz w:val="22"/>
                <w:szCs w:val="22"/>
              </w:rPr>
              <w:t xml:space="preserve"> в виде формулы с переменными:</w:t>
            </w:r>
          </w:p>
          <w:p w14:paraId="0C1E73C2" w14:textId="2EBFA1BD" w:rsidR="00BC7873" w:rsidRPr="00F436C8" w:rsidRDefault="00BC7873" w:rsidP="00BC7873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r w:rsidRPr="00F436C8">
              <w:rPr>
                <w:b/>
                <w:i/>
                <w:sz w:val="22"/>
                <w:szCs w:val="22"/>
              </w:rPr>
              <w:t xml:space="preserve">Ci = LPR1Y + </w:t>
            </w:r>
            <w:r w:rsidR="00D826DA" w:rsidRPr="00F436C8">
              <w:rPr>
                <w:b/>
                <w:i/>
                <w:color w:val="0000FF"/>
                <w:sz w:val="22"/>
                <w:szCs w:val="22"/>
              </w:rPr>
              <w:t>1</w:t>
            </w:r>
            <w:r w:rsidRPr="00F436C8">
              <w:rPr>
                <w:b/>
                <w:i/>
                <w:color w:val="0000FF"/>
                <w:sz w:val="22"/>
                <w:szCs w:val="22"/>
              </w:rPr>
              <w:t>,</w:t>
            </w:r>
            <w:r w:rsidR="00DD2AAE" w:rsidRPr="00F436C8">
              <w:rPr>
                <w:b/>
                <w:i/>
                <w:color w:val="0000FF"/>
                <w:sz w:val="22"/>
                <w:szCs w:val="22"/>
              </w:rPr>
              <w:t>2</w:t>
            </w:r>
            <w:r w:rsidRPr="00F436C8">
              <w:rPr>
                <w:b/>
                <w:i/>
                <w:color w:val="0000FF"/>
                <w:sz w:val="22"/>
                <w:szCs w:val="22"/>
              </w:rPr>
              <w:t xml:space="preserve">%, </w:t>
            </w:r>
            <w:r w:rsidRPr="00F436C8">
              <w:rPr>
                <w:b/>
                <w:i/>
                <w:sz w:val="22"/>
                <w:szCs w:val="22"/>
              </w:rPr>
              <w:t>где:</w:t>
            </w:r>
          </w:p>
          <w:p w14:paraId="074BA2FC" w14:textId="5BB0D455" w:rsidR="00BC7873" w:rsidRPr="00F436C8" w:rsidRDefault="00BC7873" w:rsidP="00BC7873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r w:rsidRPr="00F436C8">
              <w:rPr>
                <w:b/>
                <w:i/>
                <w:sz w:val="22"/>
                <w:szCs w:val="22"/>
              </w:rPr>
              <w:t>Ci – процентная ставка i-го купона при i=2</w:t>
            </w:r>
            <w:r w:rsidR="00C265EB" w:rsidRPr="00F436C8">
              <w:rPr>
                <w:b/>
                <w:i/>
                <w:sz w:val="22"/>
                <w:szCs w:val="22"/>
              </w:rPr>
              <w:t>,</w:t>
            </w:r>
            <w:r w:rsidRPr="00F436C8">
              <w:rPr>
                <w:b/>
                <w:i/>
                <w:sz w:val="22"/>
                <w:szCs w:val="22"/>
              </w:rPr>
              <w:t>….,1</w:t>
            </w:r>
            <w:r w:rsidR="00D826DA" w:rsidRPr="00F436C8">
              <w:rPr>
                <w:b/>
                <w:i/>
                <w:sz w:val="22"/>
                <w:szCs w:val="22"/>
              </w:rPr>
              <w:t>2</w:t>
            </w:r>
            <w:r w:rsidRPr="00F436C8">
              <w:rPr>
                <w:b/>
                <w:i/>
                <w:sz w:val="22"/>
                <w:szCs w:val="22"/>
              </w:rPr>
              <w:t xml:space="preserve"> (в % годовых);</w:t>
            </w:r>
          </w:p>
          <w:p w14:paraId="7BB8584A" w14:textId="77777777" w:rsidR="00BC7873" w:rsidRPr="00F436C8" w:rsidRDefault="00BC7873" w:rsidP="00BC7873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r w:rsidRPr="00F436C8">
              <w:rPr>
                <w:b/>
                <w:i/>
                <w:sz w:val="22"/>
                <w:szCs w:val="22"/>
              </w:rPr>
              <w:t>LPR1Y – равняется ставке Loan Prime Rate (LPR) на срок 1 (один) год, установленной и действующей в 5 (пятый) рабочий день до даты начала i-того купонного периода (далее – Дата определения ставки).</w:t>
            </w:r>
          </w:p>
          <w:p w14:paraId="6A1FF84E" w14:textId="77777777" w:rsidR="00BC7873" w:rsidRPr="00F436C8" w:rsidRDefault="00BC7873" w:rsidP="00BC7873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r w:rsidRPr="00F436C8">
              <w:rPr>
                <w:b/>
                <w:i/>
                <w:sz w:val="22"/>
                <w:szCs w:val="22"/>
              </w:rPr>
              <w:t xml:space="preserve">Loan Prime Rate – процентная ставка Национального Межбанковского Центра Фондирования (National Interbank Funding Center (NIFC)), публикуемая на </w:t>
            </w:r>
            <w:hyperlink r:id="rId9" w:history="1">
              <w:r w:rsidRPr="00F436C8">
                <w:rPr>
                  <w:rStyle w:val="ab"/>
                  <w:b/>
                  <w:i/>
                  <w:color w:val="auto"/>
                  <w:sz w:val="22"/>
                  <w:szCs w:val="22"/>
                </w:rPr>
                <w:t>https://www.chinamoney.com.cn/chinese/bklpr/</w:t>
              </w:r>
            </w:hyperlink>
            <w:r w:rsidRPr="00F436C8">
              <w:rPr>
                <w:b/>
                <w:i/>
                <w:sz w:val="22"/>
                <w:szCs w:val="22"/>
              </w:rPr>
              <w:t>.</w:t>
            </w:r>
          </w:p>
          <w:p w14:paraId="6785B80D" w14:textId="77777777" w:rsidR="00BC7873" w:rsidRPr="00F436C8" w:rsidRDefault="00BC7873" w:rsidP="00BC7873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r w:rsidRPr="00F436C8">
              <w:rPr>
                <w:b/>
                <w:i/>
                <w:sz w:val="22"/>
                <w:szCs w:val="22"/>
              </w:rPr>
              <w:t>Размер процента (купона) на каждый купонный период устанавливается в процентах годовых с точностью до сотой доли процента (округление производится по правилам математического округления).</w:t>
            </w:r>
          </w:p>
          <w:p w14:paraId="0FF2C442" w14:textId="77777777" w:rsidR="00BC7873" w:rsidRPr="00F436C8" w:rsidRDefault="00BC7873" w:rsidP="00BC7873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r w:rsidRPr="00F436C8">
              <w:rPr>
                <w:b/>
                <w:i/>
                <w:sz w:val="22"/>
                <w:szCs w:val="22"/>
              </w:rPr>
              <w:t>В случае, если на Дату определения ставки i-того купона ставка LPR1Y не определена, тогда значение ставки LPR1Y принимается равным последнему опубликованному значению.</w:t>
            </w:r>
          </w:p>
          <w:p w14:paraId="6F5FE347" w14:textId="77777777" w:rsidR="00BC7873" w:rsidRPr="00F436C8" w:rsidRDefault="00BC7873" w:rsidP="00BC7873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r w:rsidRPr="00F436C8">
              <w:rPr>
                <w:b/>
                <w:i/>
                <w:sz w:val="22"/>
                <w:szCs w:val="22"/>
              </w:rPr>
              <w:t>В случае, если на Дату определения ставки i-того купона значение ставки LPR1Y составляет менее 0 (ноля) % годовых, тогда значение ставки LPR1Y принимается равным 0 (нулю) % годовых.</w:t>
            </w:r>
          </w:p>
          <w:p w14:paraId="7A4BABAA" w14:textId="6425AD69" w:rsidR="007F5B09" w:rsidRPr="00F436C8" w:rsidRDefault="00B56191" w:rsidP="000A52C3">
            <w:pPr>
              <w:spacing w:before="200"/>
              <w:ind w:right="57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F436C8">
              <w:rPr>
                <w:color w:val="000000" w:themeColor="text1"/>
                <w:sz w:val="22"/>
                <w:szCs w:val="22"/>
              </w:rPr>
              <w:t>2.8</w:t>
            </w:r>
            <w:r w:rsidR="007F5B09" w:rsidRPr="00F436C8">
              <w:rPr>
                <w:color w:val="000000" w:themeColor="text1"/>
                <w:sz w:val="22"/>
                <w:szCs w:val="22"/>
              </w:rPr>
              <w:t xml:space="preserve">. Форма выплаты доходов по ценным бумагам эмитента (денежные средства, иное имущество): </w:t>
            </w:r>
            <w:r w:rsidR="00D072C7" w:rsidRPr="00F436C8">
              <w:rPr>
                <w:b/>
                <w:i/>
                <w:color w:val="000000" w:themeColor="text1"/>
                <w:sz w:val="22"/>
                <w:szCs w:val="22"/>
              </w:rPr>
              <w:t>Выплата купонного дохода производится денежными средствами в китайских юанях в безналичном порядке.</w:t>
            </w:r>
          </w:p>
          <w:p w14:paraId="440595E3" w14:textId="44DAFD3A" w:rsidR="007F5B09" w:rsidRPr="00F436C8" w:rsidRDefault="00B56191" w:rsidP="000A52C3">
            <w:pPr>
              <w:spacing w:before="200"/>
              <w:ind w:right="57"/>
              <w:jc w:val="both"/>
              <w:rPr>
                <w:color w:val="000000" w:themeColor="text1"/>
                <w:sz w:val="22"/>
                <w:szCs w:val="22"/>
              </w:rPr>
            </w:pPr>
            <w:r w:rsidRPr="00F436C8">
              <w:rPr>
                <w:color w:val="000000" w:themeColor="text1"/>
                <w:sz w:val="22"/>
                <w:szCs w:val="22"/>
              </w:rPr>
              <w:t>2.9</w:t>
            </w:r>
            <w:r w:rsidR="007F5B09" w:rsidRPr="00F436C8">
              <w:rPr>
                <w:color w:val="000000" w:themeColor="text1"/>
                <w:sz w:val="22"/>
                <w:szCs w:val="22"/>
              </w:rPr>
              <w:t xml:space="preserve">. Дата, </w:t>
            </w:r>
            <w:r w:rsidRPr="00F436C8">
              <w:rPr>
                <w:color w:val="000000" w:themeColor="text1"/>
                <w:sz w:val="22"/>
                <w:szCs w:val="22"/>
              </w:rPr>
              <w:t>на которую определяются лица, имеющие право на получение дивидендов, в случае, если начисленными (объявленными) доходами по ценным бумагам эмитента являются дивиденды по акциям эмитента</w:t>
            </w:r>
            <w:r w:rsidR="007F5B09" w:rsidRPr="00F436C8">
              <w:rPr>
                <w:color w:val="000000" w:themeColor="text1"/>
                <w:sz w:val="22"/>
                <w:szCs w:val="22"/>
              </w:rPr>
              <w:t xml:space="preserve">: </w:t>
            </w:r>
            <w:r w:rsidR="00D072C7" w:rsidRPr="00F436C8">
              <w:rPr>
                <w:b/>
                <w:i/>
                <w:color w:val="000000" w:themeColor="text1"/>
                <w:sz w:val="22"/>
                <w:szCs w:val="22"/>
              </w:rPr>
              <w:t>неприменимо.</w:t>
            </w:r>
          </w:p>
          <w:p w14:paraId="25540C7E" w14:textId="62C4E823" w:rsidR="007F5B09" w:rsidRPr="00F436C8" w:rsidRDefault="00B56191" w:rsidP="000A52C3">
            <w:pPr>
              <w:spacing w:before="200"/>
              <w:ind w:right="57"/>
              <w:jc w:val="both"/>
              <w:rPr>
                <w:color w:val="000000" w:themeColor="text1"/>
                <w:sz w:val="22"/>
                <w:szCs w:val="22"/>
              </w:rPr>
            </w:pPr>
            <w:r w:rsidRPr="00F436C8">
              <w:rPr>
                <w:color w:val="000000" w:themeColor="text1"/>
                <w:sz w:val="22"/>
                <w:szCs w:val="22"/>
              </w:rPr>
              <w:t>2.10</w:t>
            </w:r>
            <w:r w:rsidR="007F5B09" w:rsidRPr="00F436C8">
              <w:rPr>
                <w:color w:val="000000" w:themeColor="text1"/>
                <w:sz w:val="22"/>
                <w:szCs w:val="22"/>
              </w:rPr>
              <w:t xml:space="preserve">. Дата, </w:t>
            </w:r>
            <w:r w:rsidRPr="00F436C8">
              <w:rPr>
                <w:color w:val="000000" w:themeColor="text1"/>
                <w:sz w:val="22"/>
                <w:szCs w:val="22"/>
              </w:rPr>
              <w:t>в которую обязанность по выплате доходов по ценным бумагам эмитента (дивидендов по акциям, процентов (купонного дохода) по облигациям) должна быть исполнена, а если обязанность по выплате доходов по ценным бумагам должна быть исполнена эмитентом в течение определенного срока (периода времени) - дата окончания этого срока</w:t>
            </w:r>
            <w:r w:rsidR="007F5B09" w:rsidRPr="00F436C8">
              <w:rPr>
                <w:color w:val="000000" w:themeColor="text1"/>
                <w:sz w:val="22"/>
                <w:szCs w:val="22"/>
              </w:rPr>
              <w:t>:</w:t>
            </w:r>
          </w:p>
          <w:p w14:paraId="62CE6F0A" w14:textId="155E7F46" w:rsidR="00D072C7" w:rsidRPr="00F436C8" w:rsidRDefault="00D072C7" w:rsidP="00D072C7">
            <w:pPr>
              <w:ind w:right="57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F436C8">
              <w:rPr>
                <w:b/>
                <w:i/>
                <w:color w:val="000000" w:themeColor="text1"/>
                <w:sz w:val="22"/>
                <w:szCs w:val="22"/>
              </w:rPr>
              <w:t xml:space="preserve">Выплата купонного дохода по Биржевым облигациям серии </w:t>
            </w:r>
            <w:r w:rsidR="006148E5" w:rsidRPr="00F436C8">
              <w:rPr>
                <w:b/>
                <w:i/>
                <w:color w:val="000000" w:themeColor="text1"/>
                <w:sz w:val="22"/>
                <w:szCs w:val="22"/>
              </w:rPr>
              <w:t xml:space="preserve">БО-П01-CNY </w:t>
            </w:r>
            <w:r w:rsidRPr="00F436C8">
              <w:rPr>
                <w:b/>
                <w:i/>
                <w:color w:val="000000" w:themeColor="text1"/>
                <w:sz w:val="22"/>
                <w:szCs w:val="22"/>
              </w:rPr>
              <w:t>за каждый купонный период производится в дату окончания соответствующего купонного периода.</w:t>
            </w:r>
          </w:p>
          <w:p w14:paraId="2486B2C5" w14:textId="0C4A9690" w:rsidR="00D072C7" w:rsidRPr="00F436C8" w:rsidRDefault="00D072C7" w:rsidP="00D072C7">
            <w:pPr>
              <w:ind w:right="57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F436C8">
              <w:rPr>
                <w:b/>
                <w:i/>
                <w:color w:val="000000" w:themeColor="text1"/>
                <w:sz w:val="22"/>
                <w:szCs w:val="22"/>
              </w:rPr>
              <w:t xml:space="preserve">1-ый купонный период: </w:t>
            </w:r>
            <w:r w:rsidR="009E7788" w:rsidRPr="00F436C8">
              <w:rPr>
                <w:b/>
                <w:i/>
                <w:color w:val="000000" w:themeColor="text1"/>
                <w:sz w:val="22"/>
                <w:szCs w:val="22"/>
              </w:rPr>
              <w:t>13</w:t>
            </w:r>
            <w:r w:rsidR="006148E5" w:rsidRPr="00F436C8">
              <w:rPr>
                <w:b/>
                <w:i/>
                <w:color w:val="000000" w:themeColor="text1"/>
                <w:sz w:val="22"/>
                <w:szCs w:val="22"/>
              </w:rPr>
              <w:t>.07.2023</w:t>
            </w:r>
          </w:p>
          <w:p w14:paraId="5E84E4C4" w14:textId="0947486F" w:rsidR="00D072C7" w:rsidRPr="00F436C8" w:rsidRDefault="00D072C7" w:rsidP="00D072C7">
            <w:pPr>
              <w:ind w:right="57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F436C8">
              <w:rPr>
                <w:b/>
                <w:i/>
                <w:color w:val="000000" w:themeColor="text1"/>
                <w:sz w:val="22"/>
                <w:szCs w:val="22"/>
              </w:rPr>
              <w:t xml:space="preserve">2-ой купонный период: </w:t>
            </w:r>
            <w:r w:rsidR="009E7788" w:rsidRPr="00F436C8">
              <w:rPr>
                <w:b/>
                <w:i/>
                <w:color w:val="000000" w:themeColor="text1"/>
                <w:sz w:val="22"/>
                <w:szCs w:val="22"/>
              </w:rPr>
              <w:t>12</w:t>
            </w:r>
            <w:r w:rsidR="006148E5" w:rsidRPr="00F436C8">
              <w:rPr>
                <w:b/>
                <w:i/>
                <w:color w:val="000000" w:themeColor="text1"/>
                <w:sz w:val="22"/>
                <w:szCs w:val="22"/>
              </w:rPr>
              <w:t>.10.2023</w:t>
            </w:r>
          </w:p>
          <w:p w14:paraId="2B490BB2" w14:textId="700D148C" w:rsidR="00D072C7" w:rsidRPr="00F436C8" w:rsidRDefault="00D072C7" w:rsidP="00D072C7">
            <w:pPr>
              <w:ind w:right="57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F436C8">
              <w:rPr>
                <w:b/>
                <w:i/>
                <w:color w:val="000000" w:themeColor="text1"/>
                <w:sz w:val="22"/>
                <w:szCs w:val="22"/>
              </w:rPr>
              <w:t xml:space="preserve">3-ий купонный период:  </w:t>
            </w:r>
            <w:r w:rsidR="009E7788" w:rsidRPr="00F436C8">
              <w:rPr>
                <w:b/>
                <w:i/>
                <w:color w:val="000000" w:themeColor="text1"/>
                <w:sz w:val="22"/>
                <w:szCs w:val="22"/>
              </w:rPr>
              <w:t>11</w:t>
            </w:r>
            <w:r w:rsidR="006148E5" w:rsidRPr="00F436C8">
              <w:rPr>
                <w:b/>
                <w:i/>
                <w:color w:val="000000" w:themeColor="text1"/>
                <w:sz w:val="22"/>
                <w:szCs w:val="22"/>
              </w:rPr>
              <w:t>.01.2024</w:t>
            </w:r>
          </w:p>
          <w:p w14:paraId="2C5272FF" w14:textId="059818C0" w:rsidR="00D072C7" w:rsidRPr="00F436C8" w:rsidRDefault="00D072C7" w:rsidP="00D072C7">
            <w:pPr>
              <w:ind w:right="57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F436C8">
              <w:rPr>
                <w:b/>
                <w:i/>
                <w:color w:val="000000" w:themeColor="text1"/>
                <w:sz w:val="22"/>
                <w:szCs w:val="22"/>
              </w:rPr>
              <w:t xml:space="preserve">4-ый купонный период:  </w:t>
            </w:r>
            <w:r w:rsidR="009E7788" w:rsidRPr="00F436C8">
              <w:rPr>
                <w:b/>
                <w:i/>
                <w:color w:val="000000" w:themeColor="text1"/>
                <w:sz w:val="22"/>
                <w:szCs w:val="22"/>
              </w:rPr>
              <w:t>11</w:t>
            </w:r>
            <w:r w:rsidR="006148E5" w:rsidRPr="00F436C8">
              <w:rPr>
                <w:b/>
                <w:i/>
                <w:color w:val="000000" w:themeColor="text1"/>
                <w:sz w:val="22"/>
                <w:szCs w:val="22"/>
              </w:rPr>
              <w:t>.04.2024</w:t>
            </w:r>
          </w:p>
          <w:p w14:paraId="7212777A" w14:textId="7F9FE28F" w:rsidR="00D072C7" w:rsidRPr="00F436C8" w:rsidRDefault="00D072C7" w:rsidP="00D072C7">
            <w:pPr>
              <w:ind w:right="57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F436C8">
              <w:rPr>
                <w:b/>
                <w:i/>
                <w:color w:val="000000" w:themeColor="text1"/>
                <w:sz w:val="22"/>
                <w:szCs w:val="22"/>
              </w:rPr>
              <w:t xml:space="preserve">5-ый купонный период:  </w:t>
            </w:r>
            <w:r w:rsidR="009E7788" w:rsidRPr="00F436C8">
              <w:rPr>
                <w:b/>
                <w:i/>
                <w:color w:val="000000" w:themeColor="text1"/>
                <w:sz w:val="22"/>
                <w:szCs w:val="22"/>
              </w:rPr>
              <w:t>11</w:t>
            </w:r>
            <w:r w:rsidR="006148E5" w:rsidRPr="00F436C8">
              <w:rPr>
                <w:b/>
                <w:i/>
                <w:color w:val="000000" w:themeColor="text1"/>
                <w:sz w:val="22"/>
                <w:szCs w:val="22"/>
              </w:rPr>
              <w:t>.07.2024</w:t>
            </w:r>
          </w:p>
          <w:p w14:paraId="365785D9" w14:textId="22B3C2F6" w:rsidR="00C35510" w:rsidRPr="00F436C8" w:rsidRDefault="00D072C7" w:rsidP="008A0D5E">
            <w:pPr>
              <w:ind w:right="8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F436C8">
              <w:rPr>
                <w:b/>
                <w:i/>
                <w:color w:val="000000" w:themeColor="text1"/>
                <w:sz w:val="22"/>
                <w:szCs w:val="22"/>
              </w:rPr>
              <w:t xml:space="preserve">6-ой купонный период:  </w:t>
            </w:r>
            <w:r w:rsidR="009E7788" w:rsidRPr="00F436C8">
              <w:rPr>
                <w:b/>
                <w:i/>
                <w:color w:val="000000" w:themeColor="text1"/>
                <w:sz w:val="22"/>
                <w:szCs w:val="22"/>
              </w:rPr>
              <w:t>10</w:t>
            </w:r>
            <w:r w:rsidR="006148E5" w:rsidRPr="00F436C8">
              <w:rPr>
                <w:b/>
                <w:i/>
                <w:color w:val="000000" w:themeColor="text1"/>
                <w:sz w:val="22"/>
                <w:szCs w:val="22"/>
              </w:rPr>
              <w:t>.10.2024</w:t>
            </w:r>
          </w:p>
          <w:p w14:paraId="6AE4DBEA" w14:textId="61B4C142" w:rsidR="00C35510" w:rsidRPr="00F436C8" w:rsidRDefault="00C35510" w:rsidP="00C35510">
            <w:pPr>
              <w:ind w:right="8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F436C8">
              <w:rPr>
                <w:b/>
                <w:i/>
                <w:color w:val="000000" w:themeColor="text1"/>
                <w:sz w:val="22"/>
                <w:szCs w:val="22"/>
              </w:rPr>
              <w:t xml:space="preserve">7-ой купонный период:  </w:t>
            </w:r>
            <w:r w:rsidR="009E7788" w:rsidRPr="00F436C8">
              <w:rPr>
                <w:b/>
                <w:i/>
                <w:color w:val="000000" w:themeColor="text1"/>
                <w:sz w:val="22"/>
                <w:szCs w:val="22"/>
              </w:rPr>
              <w:t>09</w:t>
            </w:r>
            <w:r w:rsidR="006148E5" w:rsidRPr="00F436C8">
              <w:rPr>
                <w:b/>
                <w:i/>
                <w:color w:val="000000" w:themeColor="text1"/>
                <w:sz w:val="22"/>
                <w:szCs w:val="22"/>
              </w:rPr>
              <w:t>.01.2025</w:t>
            </w:r>
          </w:p>
          <w:p w14:paraId="68D59DCF" w14:textId="40B567FB" w:rsidR="00C35510" w:rsidRPr="00F436C8" w:rsidRDefault="00C35510" w:rsidP="00C35510">
            <w:pPr>
              <w:ind w:right="8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F436C8">
              <w:rPr>
                <w:b/>
                <w:i/>
                <w:color w:val="000000" w:themeColor="text1"/>
                <w:sz w:val="22"/>
                <w:szCs w:val="22"/>
              </w:rPr>
              <w:lastRenderedPageBreak/>
              <w:t xml:space="preserve">8-ой купонный период:  </w:t>
            </w:r>
            <w:r w:rsidR="009E7788" w:rsidRPr="00F436C8">
              <w:rPr>
                <w:b/>
                <w:i/>
                <w:color w:val="000000" w:themeColor="text1"/>
                <w:sz w:val="22"/>
                <w:szCs w:val="22"/>
              </w:rPr>
              <w:t>10</w:t>
            </w:r>
            <w:r w:rsidR="006148E5" w:rsidRPr="00F436C8">
              <w:rPr>
                <w:b/>
                <w:i/>
                <w:color w:val="000000" w:themeColor="text1"/>
                <w:sz w:val="22"/>
                <w:szCs w:val="22"/>
              </w:rPr>
              <w:t>.04.2025</w:t>
            </w:r>
          </w:p>
          <w:p w14:paraId="66140D80" w14:textId="1DC09DDC" w:rsidR="00C35510" w:rsidRPr="00F436C8" w:rsidRDefault="00C35510" w:rsidP="00C35510">
            <w:pPr>
              <w:ind w:right="8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F436C8">
              <w:rPr>
                <w:b/>
                <w:i/>
                <w:color w:val="000000" w:themeColor="text1"/>
                <w:sz w:val="22"/>
                <w:szCs w:val="22"/>
              </w:rPr>
              <w:t xml:space="preserve">9-ой купонный период:  </w:t>
            </w:r>
            <w:r w:rsidR="009E7788" w:rsidRPr="00F436C8">
              <w:rPr>
                <w:b/>
                <w:i/>
                <w:color w:val="000000" w:themeColor="text1"/>
                <w:sz w:val="22"/>
                <w:szCs w:val="22"/>
              </w:rPr>
              <w:t>10</w:t>
            </w:r>
            <w:r w:rsidR="006148E5" w:rsidRPr="00F436C8">
              <w:rPr>
                <w:b/>
                <w:i/>
                <w:color w:val="000000" w:themeColor="text1"/>
                <w:sz w:val="22"/>
                <w:szCs w:val="22"/>
              </w:rPr>
              <w:t>.07.2025</w:t>
            </w:r>
          </w:p>
          <w:p w14:paraId="2A56D8A5" w14:textId="68D5461D" w:rsidR="00C35510" w:rsidRPr="00F436C8" w:rsidRDefault="00C35510" w:rsidP="00C35510">
            <w:pPr>
              <w:ind w:right="8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F436C8">
              <w:rPr>
                <w:b/>
                <w:i/>
                <w:color w:val="000000" w:themeColor="text1"/>
                <w:sz w:val="22"/>
                <w:szCs w:val="22"/>
              </w:rPr>
              <w:t xml:space="preserve">10-ой купонный период:  </w:t>
            </w:r>
            <w:r w:rsidR="009E7788" w:rsidRPr="00F436C8">
              <w:rPr>
                <w:b/>
                <w:i/>
                <w:color w:val="000000" w:themeColor="text1"/>
                <w:sz w:val="22"/>
                <w:szCs w:val="22"/>
              </w:rPr>
              <w:t>09</w:t>
            </w:r>
            <w:r w:rsidR="006148E5" w:rsidRPr="00F436C8">
              <w:rPr>
                <w:b/>
                <w:i/>
                <w:color w:val="000000" w:themeColor="text1"/>
                <w:sz w:val="22"/>
                <w:szCs w:val="22"/>
              </w:rPr>
              <w:t>.10.2025</w:t>
            </w:r>
          </w:p>
          <w:p w14:paraId="60C1F00E" w14:textId="5DD08071" w:rsidR="00C35510" w:rsidRPr="00F436C8" w:rsidRDefault="00C35510" w:rsidP="00C35510">
            <w:pPr>
              <w:ind w:right="8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F436C8">
              <w:rPr>
                <w:b/>
                <w:i/>
                <w:color w:val="000000" w:themeColor="text1"/>
                <w:sz w:val="22"/>
                <w:szCs w:val="22"/>
              </w:rPr>
              <w:t xml:space="preserve">11-ой купонный период:  </w:t>
            </w:r>
            <w:r w:rsidR="009E7788" w:rsidRPr="00F436C8">
              <w:rPr>
                <w:b/>
                <w:i/>
                <w:color w:val="000000" w:themeColor="text1"/>
                <w:sz w:val="22"/>
                <w:szCs w:val="22"/>
              </w:rPr>
              <w:t>08</w:t>
            </w:r>
            <w:r w:rsidR="006148E5" w:rsidRPr="00F436C8">
              <w:rPr>
                <w:b/>
                <w:i/>
                <w:color w:val="000000" w:themeColor="text1"/>
                <w:sz w:val="22"/>
                <w:szCs w:val="22"/>
              </w:rPr>
              <w:t>.01.2026</w:t>
            </w:r>
          </w:p>
          <w:p w14:paraId="0EE4F85C" w14:textId="18CCC456" w:rsidR="00646FE1" w:rsidRPr="00F436C8" w:rsidRDefault="00C35510" w:rsidP="00353A77">
            <w:pPr>
              <w:ind w:right="85"/>
              <w:rPr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436C8">
              <w:rPr>
                <w:b/>
                <w:i/>
                <w:color w:val="000000" w:themeColor="text1"/>
                <w:sz w:val="22"/>
                <w:szCs w:val="22"/>
              </w:rPr>
              <w:t xml:space="preserve">12-ой купонный период:  </w:t>
            </w:r>
            <w:r w:rsidR="009E7788" w:rsidRPr="00F436C8">
              <w:rPr>
                <w:b/>
                <w:i/>
                <w:color w:val="000000" w:themeColor="text1"/>
                <w:sz w:val="22"/>
                <w:szCs w:val="22"/>
              </w:rPr>
              <w:t>09</w:t>
            </w:r>
            <w:r w:rsidR="006148E5" w:rsidRPr="00F436C8">
              <w:rPr>
                <w:b/>
                <w:i/>
                <w:color w:val="000000" w:themeColor="text1"/>
                <w:sz w:val="22"/>
                <w:szCs w:val="22"/>
              </w:rPr>
              <w:t>.04.2026</w:t>
            </w:r>
          </w:p>
        </w:tc>
      </w:tr>
      <w:tr w:rsidR="00FD0400" w:rsidRPr="00F436C8" w14:paraId="73AA8135" w14:textId="77777777" w:rsidTr="000A5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50"/>
        </w:trPr>
        <w:tc>
          <w:tcPr>
            <w:tcW w:w="10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8D68" w14:textId="77777777" w:rsidR="00FD0400" w:rsidRPr="00F436C8" w:rsidRDefault="00FD0400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436C8">
              <w:rPr>
                <w:sz w:val="22"/>
                <w:szCs w:val="22"/>
              </w:rPr>
              <w:lastRenderedPageBreak/>
              <w:t>3. Подпись</w:t>
            </w:r>
          </w:p>
        </w:tc>
      </w:tr>
      <w:tr w:rsidR="00FD0400" w:rsidRPr="00F436C8" w14:paraId="6D6CA52D" w14:textId="77777777" w:rsidTr="000A5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1"/>
        </w:trPr>
        <w:tc>
          <w:tcPr>
            <w:tcW w:w="581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291D3D" w14:textId="0DA1A2B1" w:rsidR="00117077" w:rsidRPr="00F436C8" w:rsidRDefault="00FD0400" w:rsidP="0011707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F436C8">
              <w:rPr>
                <w:sz w:val="22"/>
                <w:szCs w:val="22"/>
              </w:rPr>
              <w:t>3</w:t>
            </w:r>
            <w:r w:rsidR="00117077" w:rsidRPr="00F436C8">
              <w:rPr>
                <w:sz w:val="24"/>
                <w:szCs w:val="24"/>
              </w:rPr>
              <w:t xml:space="preserve">.1. </w:t>
            </w:r>
            <w:r w:rsidR="00117077" w:rsidRPr="00F436C8">
              <w:rPr>
                <w:sz w:val="24"/>
                <w:szCs w:val="24"/>
                <w:shd w:val="clear" w:color="auto" w:fill="FFFFFF"/>
              </w:rPr>
              <w:t>Заместитель генерального директора ПАО «ФосАгро» по корпоративным и правовым вопросам</w:t>
            </w:r>
          </w:p>
          <w:p w14:paraId="56F2B4B5" w14:textId="77777777" w:rsidR="00FD0400" w:rsidRPr="00F436C8" w:rsidRDefault="00117077" w:rsidP="00117077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F436C8">
              <w:rPr>
                <w:sz w:val="24"/>
                <w:szCs w:val="24"/>
              </w:rPr>
              <w:t>(Доверенность б/н от 22.03.2022 г.)</w:t>
            </w:r>
          </w:p>
          <w:p w14:paraId="6F2BB175" w14:textId="7CEACE21" w:rsidR="00117077" w:rsidRPr="00F436C8" w:rsidRDefault="00117077" w:rsidP="00117077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4E3CA5" w14:textId="77777777" w:rsidR="00FD0400" w:rsidRPr="00F436C8" w:rsidRDefault="00FD0400">
            <w:pPr>
              <w:keepNext/>
              <w:keepLines/>
              <w:rPr>
                <w:sz w:val="22"/>
                <w:szCs w:val="22"/>
              </w:rPr>
            </w:pPr>
          </w:p>
          <w:p w14:paraId="49A709F7" w14:textId="77777777" w:rsidR="00117077" w:rsidRPr="00F436C8" w:rsidRDefault="00117077">
            <w:pPr>
              <w:keepNext/>
              <w:keepLines/>
              <w:rPr>
                <w:sz w:val="22"/>
                <w:szCs w:val="22"/>
              </w:rPr>
            </w:pPr>
          </w:p>
          <w:p w14:paraId="7A43C239" w14:textId="167961BB" w:rsidR="00117077" w:rsidRPr="00F436C8" w:rsidRDefault="00117077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EF421" w14:textId="77777777" w:rsidR="00FD0400" w:rsidRPr="00F436C8" w:rsidRDefault="00FD04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0F87FC7" w14:textId="77777777" w:rsidR="00117077" w:rsidRPr="00F436C8" w:rsidRDefault="00117077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14:paraId="0A634CBB" w14:textId="77777777" w:rsidR="00117077" w:rsidRPr="00F436C8" w:rsidRDefault="00117077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14:paraId="65684D5C" w14:textId="42177DEF" w:rsidR="00FD0400" w:rsidRPr="00F436C8" w:rsidRDefault="00117077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436C8">
              <w:rPr>
                <w:sz w:val="22"/>
                <w:szCs w:val="22"/>
              </w:rPr>
              <w:t>С.А. Сиротенко</w:t>
            </w:r>
          </w:p>
        </w:tc>
      </w:tr>
      <w:tr w:rsidR="00FD0400" w:rsidRPr="00F436C8" w14:paraId="3F4FA6FE" w14:textId="77777777" w:rsidTr="000A5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58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09989E" w14:textId="77777777" w:rsidR="00FD0400" w:rsidRPr="00F436C8" w:rsidRDefault="00FD0400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30ED8C" w14:textId="77777777" w:rsidR="00FD0400" w:rsidRPr="00F436C8" w:rsidRDefault="00FD0400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436C8">
              <w:rPr>
                <w:sz w:val="22"/>
                <w:szCs w:val="22"/>
              </w:rPr>
              <w:t>(подпись)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14:paraId="4B15C8FC" w14:textId="77777777" w:rsidR="00FD0400" w:rsidRPr="00F436C8" w:rsidRDefault="00FD04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C3D12" w14:textId="77777777" w:rsidR="00FD0400" w:rsidRPr="00F436C8" w:rsidRDefault="00FD04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FD0400" w:rsidRPr="00F436C8" w14:paraId="67E22806" w14:textId="77777777" w:rsidTr="000A5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1"/>
        </w:trPr>
        <w:tc>
          <w:tcPr>
            <w:tcW w:w="1060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C634BD" w14:textId="4B485F90" w:rsidR="00FD0400" w:rsidRPr="00F436C8" w:rsidRDefault="000A52C3" w:rsidP="00CA4D0E">
            <w:pPr>
              <w:keepNext/>
              <w:keepLines/>
              <w:tabs>
                <w:tab w:val="right" w:pos="1091"/>
              </w:tabs>
              <w:rPr>
                <w:sz w:val="22"/>
                <w:szCs w:val="22"/>
              </w:rPr>
            </w:pPr>
            <w:r w:rsidRPr="00F436C8">
              <w:rPr>
                <w:sz w:val="22"/>
                <w:szCs w:val="22"/>
              </w:rPr>
              <w:t>3.2. Дата «1</w:t>
            </w:r>
            <w:r w:rsidR="00CA4D0E" w:rsidRPr="00F436C8">
              <w:rPr>
                <w:sz w:val="22"/>
                <w:szCs w:val="22"/>
              </w:rPr>
              <w:t>1</w:t>
            </w:r>
            <w:r w:rsidR="00FD0400" w:rsidRPr="00F436C8">
              <w:rPr>
                <w:sz w:val="22"/>
                <w:szCs w:val="22"/>
              </w:rPr>
              <w:t>» апреля</w:t>
            </w:r>
            <w:r w:rsidR="00FD0400" w:rsidRPr="00F436C8">
              <w:rPr>
                <w:b/>
                <w:bCs/>
                <w:sz w:val="22"/>
                <w:szCs w:val="22"/>
              </w:rPr>
              <w:t xml:space="preserve"> </w:t>
            </w:r>
            <w:r w:rsidR="00FD0400" w:rsidRPr="00F436C8">
              <w:rPr>
                <w:sz w:val="22"/>
                <w:szCs w:val="22"/>
              </w:rPr>
              <w:t>2023 г.</w:t>
            </w:r>
            <w:r w:rsidR="00FD0400" w:rsidRPr="00F436C8">
              <w:rPr>
                <w:sz w:val="22"/>
                <w:szCs w:val="22"/>
              </w:rPr>
              <w:tab/>
              <w:t xml:space="preserve">                   М.П.</w:t>
            </w:r>
          </w:p>
        </w:tc>
      </w:tr>
      <w:tr w:rsidR="00FD0400" w:rsidRPr="000562DE" w14:paraId="5E62C2E9" w14:textId="77777777" w:rsidTr="000A5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0"/>
        </w:trPr>
        <w:tc>
          <w:tcPr>
            <w:tcW w:w="106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667A3" w14:textId="77777777" w:rsidR="00FD0400" w:rsidRPr="00F436C8" w:rsidRDefault="00FD0400">
            <w:pPr>
              <w:keepNext/>
              <w:keepLines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0DDC57AA" w14:textId="77777777" w:rsidR="00FD0400" w:rsidRPr="000562DE" w:rsidRDefault="00FD0400" w:rsidP="00FD0400">
      <w:pPr>
        <w:jc w:val="both"/>
        <w:rPr>
          <w:sz w:val="22"/>
          <w:szCs w:val="22"/>
          <w:lang w:eastAsia="en-US"/>
        </w:rPr>
      </w:pPr>
    </w:p>
    <w:p w14:paraId="72BF095D" w14:textId="77777777" w:rsidR="004E324E" w:rsidRPr="002543E9" w:rsidRDefault="004E324E" w:rsidP="00FD0400"/>
    <w:sectPr w:rsidR="004E324E" w:rsidRPr="002543E9" w:rsidSect="00A94E2F">
      <w:pgSz w:w="11906" w:h="16838"/>
      <w:pgMar w:top="284" w:right="567" w:bottom="709" w:left="851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49338" w14:textId="77777777" w:rsidR="0068495C" w:rsidRDefault="0068495C">
      <w:r>
        <w:separator/>
      </w:r>
    </w:p>
  </w:endnote>
  <w:endnote w:type="continuationSeparator" w:id="0">
    <w:p w14:paraId="4F52A989" w14:textId="77777777" w:rsidR="0068495C" w:rsidRDefault="0068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2283C" w14:textId="77777777" w:rsidR="0068495C" w:rsidRDefault="0068495C">
      <w:r>
        <w:separator/>
      </w:r>
    </w:p>
  </w:footnote>
  <w:footnote w:type="continuationSeparator" w:id="0">
    <w:p w14:paraId="49B57F81" w14:textId="77777777" w:rsidR="0068495C" w:rsidRDefault="00684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2D8"/>
    <w:multiLevelType w:val="hybridMultilevel"/>
    <w:tmpl w:val="D5966FCC"/>
    <w:lvl w:ilvl="0" w:tplc="5F328674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09676096"/>
    <w:multiLevelType w:val="multilevel"/>
    <w:tmpl w:val="6B38B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9B7B7E"/>
    <w:multiLevelType w:val="hybridMultilevel"/>
    <w:tmpl w:val="B266619C"/>
    <w:lvl w:ilvl="0" w:tplc="046634E6">
      <w:start w:val="1"/>
      <w:numFmt w:val="bullet"/>
      <w:lvlText w:val="-"/>
      <w:lvlJc w:val="left"/>
      <w:pPr>
        <w:ind w:left="1429" w:hanging="360"/>
      </w:pPr>
      <w:rPr>
        <w:rFonts w:ascii="Book Antiqua" w:hAnsi="Book Antiqu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64"/>
    <w:rsid w:val="000014C1"/>
    <w:rsid w:val="0001254A"/>
    <w:rsid w:val="000137CB"/>
    <w:rsid w:val="00015CE7"/>
    <w:rsid w:val="000244BA"/>
    <w:rsid w:val="00025D17"/>
    <w:rsid w:val="00027470"/>
    <w:rsid w:val="00030773"/>
    <w:rsid w:val="00030FE1"/>
    <w:rsid w:val="00031B0B"/>
    <w:rsid w:val="0003329B"/>
    <w:rsid w:val="00040AA3"/>
    <w:rsid w:val="000444A0"/>
    <w:rsid w:val="000451A7"/>
    <w:rsid w:val="000562DE"/>
    <w:rsid w:val="00063B79"/>
    <w:rsid w:val="00067254"/>
    <w:rsid w:val="00071C6C"/>
    <w:rsid w:val="00080E57"/>
    <w:rsid w:val="00081D49"/>
    <w:rsid w:val="000836D5"/>
    <w:rsid w:val="000854E5"/>
    <w:rsid w:val="0009158A"/>
    <w:rsid w:val="000968F3"/>
    <w:rsid w:val="000A0F6E"/>
    <w:rsid w:val="000A52C3"/>
    <w:rsid w:val="000B685B"/>
    <w:rsid w:val="000E63B8"/>
    <w:rsid w:val="000F0892"/>
    <w:rsid w:val="000F3E6B"/>
    <w:rsid w:val="001003E1"/>
    <w:rsid w:val="00110784"/>
    <w:rsid w:val="00113C32"/>
    <w:rsid w:val="00117077"/>
    <w:rsid w:val="001229C9"/>
    <w:rsid w:val="00125F67"/>
    <w:rsid w:val="00126632"/>
    <w:rsid w:val="0014664F"/>
    <w:rsid w:val="0015119E"/>
    <w:rsid w:val="001540F2"/>
    <w:rsid w:val="001671F4"/>
    <w:rsid w:val="00167599"/>
    <w:rsid w:val="00182B56"/>
    <w:rsid w:val="00187A5F"/>
    <w:rsid w:val="001A2F3B"/>
    <w:rsid w:val="001B53D0"/>
    <w:rsid w:val="001B6B30"/>
    <w:rsid w:val="001B79D5"/>
    <w:rsid w:val="001C0579"/>
    <w:rsid w:val="001C0DD1"/>
    <w:rsid w:val="001C1259"/>
    <w:rsid w:val="001C210C"/>
    <w:rsid w:val="001D44CC"/>
    <w:rsid w:val="001D5850"/>
    <w:rsid w:val="001E0D00"/>
    <w:rsid w:val="001E58FF"/>
    <w:rsid w:val="001E5B3A"/>
    <w:rsid w:val="00211B28"/>
    <w:rsid w:val="00211B58"/>
    <w:rsid w:val="00222839"/>
    <w:rsid w:val="00222F16"/>
    <w:rsid w:val="002235E3"/>
    <w:rsid w:val="00224A07"/>
    <w:rsid w:val="002308C3"/>
    <w:rsid w:val="00230F38"/>
    <w:rsid w:val="0024450A"/>
    <w:rsid w:val="00253FC3"/>
    <w:rsid w:val="002543E9"/>
    <w:rsid w:val="00255110"/>
    <w:rsid w:val="00263E74"/>
    <w:rsid w:val="0027181D"/>
    <w:rsid w:val="00281986"/>
    <w:rsid w:val="00285990"/>
    <w:rsid w:val="002A0E07"/>
    <w:rsid w:val="002A2FE5"/>
    <w:rsid w:val="002B10EE"/>
    <w:rsid w:val="002B1142"/>
    <w:rsid w:val="002B1900"/>
    <w:rsid w:val="002B1D16"/>
    <w:rsid w:val="002B4C90"/>
    <w:rsid w:val="002B668D"/>
    <w:rsid w:val="002C574E"/>
    <w:rsid w:val="002C7C11"/>
    <w:rsid w:val="002D0940"/>
    <w:rsid w:val="002D269D"/>
    <w:rsid w:val="002D427E"/>
    <w:rsid w:val="002D5572"/>
    <w:rsid w:val="002F07DA"/>
    <w:rsid w:val="002F1BDC"/>
    <w:rsid w:val="002F225D"/>
    <w:rsid w:val="002F4346"/>
    <w:rsid w:val="00307E99"/>
    <w:rsid w:val="00310974"/>
    <w:rsid w:val="00313C04"/>
    <w:rsid w:val="00314C9B"/>
    <w:rsid w:val="00316235"/>
    <w:rsid w:val="00317EDD"/>
    <w:rsid w:val="00331762"/>
    <w:rsid w:val="00347B57"/>
    <w:rsid w:val="00353A77"/>
    <w:rsid w:val="00355A78"/>
    <w:rsid w:val="003560BC"/>
    <w:rsid w:val="00360855"/>
    <w:rsid w:val="00362874"/>
    <w:rsid w:val="003646A2"/>
    <w:rsid w:val="00370BA3"/>
    <w:rsid w:val="003713DD"/>
    <w:rsid w:val="00375A78"/>
    <w:rsid w:val="00380B42"/>
    <w:rsid w:val="00392EC2"/>
    <w:rsid w:val="003A39B8"/>
    <w:rsid w:val="003A7CE8"/>
    <w:rsid w:val="003B07BE"/>
    <w:rsid w:val="003B1F43"/>
    <w:rsid w:val="003B55B0"/>
    <w:rsid w:val="003B6B33"/>
    <w:rsid w:val="003C5752"/>
    <w:rsid w:val="003C6721"/>
    <w:rsid w:val="003D0C73"/>
    <w:rsid w:val="003E1EA5"/>
    <w:rsid w:val="003E2F1C"/>
    <w:rsid w:val="003E50D2"/>
    <w:rsid w:val="003E7A89"/>
    <w:rsid w:val="0040226A"/>
    <w:rsid w:val="0041467A"/>
    <w:rsid w:val="00417601"/>
    <w:rsid w:val="0042077D"/>
    <w:rsid w:val="00422BD5"/>
    <w:rsid w:val="00423692"/>
    <w:rsid w:val="00427C9B"/>
    <w:rsid w:val="00433C4B"/>
    <w:rsid w:val="00434F77"/>
    <w:rsid w:val="00435AFC"/>
    <w:rsid w:val="00442542"/>
    <w:rsid w:val="00442D8E"/>
    <w:rsid w:val="004438AE"/>
    <w:rsid w:val="00453152"/>
    <w:rsid w:val="00461685"/>
    <w:rsid w:val="0046330B"/>
    <w:rsid w:val="004642CE"/>
    <w:rsid w:val="00465723"/>
    <w:rsid w:val="0046787E"/>
    <w:rsid w:val="00470709"/>
    <w:rsid w:val="004810F9"/>
    <w:rsid w:val="00482179"/>
    <w:rsid w:val="004831C0"/>
    <w:rsid w:val="004850AD"/>
    <w:rsid w:val="00485878"/>
    <w:rsid w:val="004A5D68"/>
    <w:rsid w:val="004B60B8"/>
    <w:rsid w:val="004C4BF9"/>
    <w:rsid w:val="004C63B9"/>
    <w:rsid w:val="004C7AF9"/>
    <w:rsid w:val="004D372B"/>
    <w:rsid w:val="004E1E56"/>
    <w:rsid w:val="004E324E"/>
    <w:rsid w:val="004E3C02"/>
    <w:rsid w:val="004F293B"/>
    <w:rsid w:val="004F2D85"/>
    <w:rsid w:val="0050146B"/>
    <w:rsid w:val="00501D5F"/>
    <w:rsid w:val="00503DE4"/>
    <w:rsid w:val="00507193"/>
    <w:rsid w:val="00507AC2"/>
    <w:rsid w:val="0051149E"/>
    <w:rsid w:val="00521FB5"/>
    <w:rsid w:val="0052683B"/>
    <w:rsid w:val="00532122"/>
    <w:rsid w:val="00533EA3"/>
    <w:rsid w:val="00534DC1"/>
    <w:rsid w:val="00536BAA"/>
    <w:rsid w:val="005463EA"/>
    <w:rsid w:val="00547B36"/>
    <w:rsid w:val="00553111"/>
    <w:rsid w:val="00553835"/>
    <w:rsid w:val="00555CD1"/>
    <w:rsid w:val="00557277"/>
    <w:rsid w:val="00560671"/>
    <w:rsid w:val="005724CD"/>
    <w:rsid w:val="00574F7D"/>
    <w:rsid w:val="005816A1"/>
    <w:rsid w:val="0058295B"/>
    <w:rsid w:val="00593268"/>
    <w:rsid w:val="00594031"/>
    <w:rsid w:val="005B1B16"/>
    <w:rsid w:val="005B1CB4"/>
    <w:rsid w:val="005D04DF"/>
    <w:rsid w:val="005D0F25"/>
    <w:rsid w:val="005D1EEB"/>
    <w:rsid w:val="005D489C"/>
    <w:rsid w:val="005E4390"/>
    <w:rsid w:val="005E45A6"/>
    <w:rsid w:val="005F6D92"/>
    <w:rsid w:val="005F79B4"/>
    <w:rsid w:val="006148E5"/>
    <w:rsid w:val="0061590F"/>
    <w:rsid w:val="00631A9A"/>
    <w:rsid w:val="006336C1"/>
    <w:rsid w:val="00644B3B"/>
    <w:rsid w:val="00646FE1"/>
    <w:rsid w:val="00652FB4"/>
    <w:rsid w:val="00653493"/>
    <w:rsid w:val="00653F3F"/>
    <w:rsid w:val="00654D6A"/>
    <w:rsid w:val="0065658E"/>
    <w:rsid w:val="00657E8E"/>
    <w:rsid w:val="006603C6"/>
    <w:rsid w:val="00666510"/>
    <w:rsid w:val="00673596"/>
    <w:rsid w:val="00675E90"/>
    <w:rsid w:val="006764F6"/>
    <w:rsid w:val="0068495C"/>
    <w:rsid w:val="006861AB"/>
    <w:rsid w:val="006923B4"/>
    <w:rsid w:val="00695F34"/>
    <w:rsid w:val="0069691A"/>
    <w:rsid w:val="006A58EF"/>
    <w:rsid w:val="006A7CDA"/>
    <w:rsid w:val="006B116B"/>
    <w:rsid w:val="006B1607"/>
    <w:rsid w:val="006D0322"/>
    <w:rsid w:val="006D1EEF"/>
    <w:rsid w:val="006D4A8E"/>
    <w:rsid w:val="006E1B20"/>
    <w:rsid w:val="006E43FC"/>
    <w:rsid w:val="006E49FC"/>
    <w:rsid w:val="007115CF"/>
    <w:rsid w:val="0071552B"/>
    <w:rsid w:val="00717D79"/>
    <w:rsid w:val="007235C1"/>
    <w:rsid w:val="00730FD2"/>
    <w:rsid w:val="0073531B"/>
    <w:rsid w:val="00744E8D"/>
    <w:rsid w:val="00750398"/>
    <w:rsid w:val="0075178E"/>
    <w:rsid w:val="00756BCD"/>
    <w:rsid w:val="007707FE"/>
    <w:rsid w:val="00772420"/>
    <w:rsid w:val="0078328B"/>
    <w:rsid w:val="00783398"/>
    <w:rsid w:val="00785EB8"/>
    <w:rsid w:val="0078704B"/>
    <w:rsid w:val="00791D9B"/>
    <w:rsid w:val="00797B9A"/>
    <w:rsid w:val="007A1173"/>
    <w:rsid w:val="007A4B57"/>
    <w:rsid w:val="007C1751"/>
    <w:rsid w:val="007E13CF"/>
    <w:rsid w:val="007F1F68"/>
    <w:rsid w:val="007F5358"/>
    <w:rsid w:val="007F5B09"/>
    <w:rsid w:val="007F6660"/>
    <w:rsid w:val="00800A56"/>
    <w:rsid w:val="00811C76"/>
    <w:rsid w:val="00813068"/>
    <w:rsid w:val="0082183B"/>
    <w:rsid w:val="0082350E"/>
    <w:rsid w:val="0082353F"/>
    <w:rsid w:val="0082574C"/>
    <w:rsid w:val="00837056"/>
    <w:rsid w:val="0083718F"/>
    <w:rsid w:val="00853795"/>
    <w:rsid w:val="00861E7C"/>
    <w:rsid w:val="008676CD"/>
    <w:rsid w:val="0086786A"/>
    <w:rsid w:val="00875FB0"/>
    <w:rsid w:val="0087686E"/>
    <w:rsid w:val="00877D42"/>
    <w:rsid w:val="008822A9"/>
    <w:rsid w:val="00893B36"/>
    <w:rsid w:val="008A05F1"/>
    <w:rsid w:val="008A0A09"/>
    <w:rsid w:val="008A0D5E"/>
    <w:rsid w:val="008A1F9A"/>
    <w:rsid w:val="008B2D9F"/>
    <w:rsid w:val="008B557E"/>
    <w:rsid w:val="008B653C"/>
    <w:rsid w:val="008B6AC0"/>
    <w:rsid w:val="008C0955"/>
    <w:rsid w:val="008C39F4"/>
    <w:rsid w:val="008D246D"/>
    <w:rsid w:val="008D31F9"/>
    <w:rsid w:val="008D78BB"/>
    <w:rsid w:val="008D7C64"/>
    <w:rsid w:val="008E4FD4"/>
    <w:rsid w:val="008E6E24"/>
    <w:rsid w:val="008F64F2"/>
    <w:rsid w:val="009006E0"/>
    <w:rsid w:val="00900EFD"/>
    <w:rsid w:val="0090313C"/>
    <w:rsid w:val="00904AD8"/>
    <w:rsid w:val="00910AAC"/>
    <w:rsid w:val="009162A0"/>
    <w:rsid w:val="00925ED5"/>
    <w:rsid w:val="00926A2F"/>
    <w:rsid w:val="00932188"/>
    <w:rsid w:val="00935A81"/>
    <w:rsid w:val="00950932"/>
    <w:rsid w:val="00953536"/>
    <w:rsid w:val="0095447A"/>
    <w:rsid w:val="00961B90"/>
    <w:rsid w:val="0096203A"/>
    <w:rsid w:val="00962316"/>
    <w:rsid w:val="009638B0"/>
    <w:rsid w:val="00967A95"/>
    <w:rsid w:val="00970D95"/>
    <w:rsid w:val="009765F3"/>
    <w:rsid w:val="009806BF"/>
    <w:rsid w:val="00981469"/>
    <w:rsid w:val="00983AEE"/>
    <w:rsid w:val="009956BB"/>
    <w:rsid w:val="009B391E"/>
    <w:rsid w:val="009C4AFF"/>
    <w:rsid w:val="009D0DFB"/>
    <w:rsid w:val="009D25A8"/>
    <w:rsid w:val="009E4BD6"/>
    <w:rsid w:val="009E7788"/>
    <w:rsid w:val="009F0F76"/>
    <w:rsid w:val="009F1EA5"/>
    <w:rsid w:val="009F3BE1"/>
    <w:rsid w:val="00A05216"/>
    <w:rsid w:val="00A06895"/>
    <w:rsid w:val="00A07B0E"/>
    <w:rsid w:val="00A169D3"/>
    <w:rsid w:val="00A273EF"/>
    <w:rsid w:val="00A32F81"/>
    <w:rsid w:val="00A40A1B"/>
    <w:rsid w:val="00A43910"/>
    <w:rsid w:val="00A443CF"/>
    <w:rsid w:val="00A465ED"/>
    <w:rsid w:val="00A5357F"/>
    <w:rsid w:val="00A53DF5"/>
    <w:rsid w:val="00A62DEB"/>
    <w:rsid w:val="00A65075"/>
    <w:rsid w:val="00A65DE7"/>
    <w:rsid w:val="00A66057"/>
    <w:rsid w:val="00A67B42"/>
    <w:rsid w:val="00A700E3"/>
    <w:rsid w:val="00A834A0"/>
    <w:rsid w:val="00A94E2F"/>
    <w:rsid w:val="00AA1DDC"/>
    <w:rsid w:val="00AA3C6B"/>
    <w:rsid w:val="00AB054A"/>
    <w:rsid w:val="00AB13E2"/>
    <w:rsid w:val="00AB4A6B"/>
    <w:rsid w:val="00AC2A5A"/>
    <w:rsid w:val="00AC4176"/>
    <w:rsid w:val="00AC4C7B"/>
    <w:rsid w:val="00AC5D8C"/>
    <w:rsid w:val="00AE3B5F"/>
    <w:rsid w:val="00AE3CC6"/>
    <w:rsid w:val="00AE73D5"/>
    <w:rsid w:val="00AF36A4"/>
    <w:rsid w:val="00B10D32"/>
    <w:rsid w:val="00B113A9"/>
    <w:rsid w:val="00B12762"/>
    <w:rsid w:val="00B135EA"/>
    <w:rsid w:val="00B1360D"/>
    <w:rsid w:val="00B14986"/>
    <w:rsid w:val="00B166E1"/>
    <w:rsid w:val="00B21E9C"/>
    <w:rsid w:val="00B2348C"/>
    <w:rsid w:val="00B34F62"/>
    <w:rsid w:val="00B402D7"/>
    <w:rsid w:val="00B429E2"/>
    <w:rsid w:val="00B44E5C"/>
    <w:rsid w:val="00B45101"/>
    <w:rsid w:val="00B47829"/>
    <w:rsid w:val="00B542C8"/>
    <w:rsid w:val="00B557AC"/>
    <w:rsid w:val="00B56191"/>
    <w:rsid w:val="00B57FCA"/>
    <w:rsid w:val="00B70697"/>
    <w:rsid w:val="00B72BF7"/>
    <w:rsid w:val="00B855C7"/>
    <w:rsid w:val="00BA3377"/>
    <w:rsid w:val="00BA69FF"/>
    <w:rsid w:val="00BB2BA8"/>
    <w:rsid w:val="00BC31AA"/>
    <w:rsid w:val="00BC7873"/>
    <w:rsid w:val="00BD0227"/>
    <w:rsid w:val="00BD2715"/>
    <w:rsid w:val="00BD7053"/>
    <w:rsid w:val="00BF1110"/>
    <w:rsid w:val="00BF2E96"/>
    <w:rsid w:val="00BF6996"/>
    <w:rsid w:val="00C03677"/>
    <w:rsid w:val="00C04178"/>
    <w:rsid w:val="00C177D2"/>
    <w:rsid w:val="00C265EB"/>
    <w:rsid w:val="00C30D9E"/>
    <w:rsid w:val="00C340D5"/>
    <w:rsid w:val="00C35214"/>
    <w:rsid w:val="00C35510"/>
    <w:rsid w:val="00C36D95"/>
    <w:rsid w:val="00C44393"/>
    <w:rsid w:val="00C56016"/>
    <w:rsid w:val="00C56F35"/>
    <w:rsid w:val="00C60D15"/>
    <w:rsid w:val="00C74357"/>
    <w:rsid w:val="00C75CBF"/>
    <w:rsid w:val="00C831C9"/>
    <w:rsid w:val="00C8329A"/>
    <w:rsid w:val="00C84993"/>
    <w:rsid w:val="00C85077"/>
    <w:rsid w:val="00C86320"/>
    <w:rsid w:val="00C94B09"/>
    <w:rsid w:val="00CA0B18"/>
    <w:rsid w:val="00CA1695"/>
    <w:rsid w:val="00CA18CE"/>
    <w:rsid w:val="00CA3A2E"/>
    <w:rsid w:val="00CA4D0E"/>
    <w:rsid w:val="00CA724C"/>
    <w:rsid w:val="00CB22C3"/>
    <w:rsid w:val="00CB3985"/>
    <w:rsid w:val="00CC3D23"/>
    <w:rsid w:val="00CD44F7"/>
    <w:rsid w:val="00CD6228"/>
    <w:rsid w:val="00CE1590"/>
    <w:rsid w:val="00CE3F98"/>
    <w:rsid w:val="00CE5494"/>
    <w:rsid w:val="00CF4B0E"/>
    <w:rsid w:val="00CF6FFD"/>
    <w:rsid w:val="00D072C7"/>
    <w:rsid w:val="00D11E7A"/>
    <w:rsid w:val="00D36BC2"/>
    <w:rsid w:val="00D42597"/>
    <w:rsid w:val="00D4272A"/>
    <w:rsid w:val="00D432C6"/>
    <w:rsid w:val="00D4573C"/>
    <w:rsid w:val="00D45F61"/>
    <w:rsid w:val="00D67DEF"/>
    <w:rsid w:val="00D826DA"/>
    <w:rsid w:val="00D860E5"/>
    <w:rsid w:val="00D90647"/>
    <w:rsid w:val="00D9309D"/>
    <w:rsid w:val="00D95B91"/>
    <w:rsid w:val="00D970AF"/>
    <w:rsid w:val="00DA18B7"/>
    <w:rsid w:val="00DB3DA2"/>
    <w:rsid w:val="00DB5A86"/>
    <w:rsid w:val="00DC2E22"/>
    <w:rsid w:val="00DC7447"/>
    <w:rsid w:val="00DD0691"/>
    <w:rsid w:val="00DD2AAE"/>
    <w:rsid w:val="00DD2E3D"/>
    <w:rsid w:val="00DD7A56"/>
    <w:rsid w:val="00DE4693"/>
    <w:rsid w:val="00DE4822"/>
    <w:rsid w:val="00DF50D2"/>
    <w:rsid w:val="00E019AE"/>
    <w:rsid w:val="00E02912"/>
    <w:rsid w:val="00E10DF3"/>
    <w:rsid w:val="00E12F48"/>
    <w:rsid w:val="00E13779"/>
    <w:rsid w:val="00E14B09"/>
    <w:rsid w:val="00E23547"/>
    <w:rsid w:val="00E23E4A"/>
    <w:rsid w:val="00E25C62"/>
    <w:rsid w:val="00E25E55"/>
    <w:rsid w:val="00E2600E"/>
    <w:rsid w:val="00E27BEC"/>
    <w:rsid w:val="00E34258"/>
    <w:rsid w:val="00E4030D"/>
    <w:rsid w:val="00E47C7A"/>
    <w:rsid w:val="00E62F33"/>
    <w:rsid w:val="00E63D78"/>
    <w:rsid w:val="00E67624"/>
    <w:rsid w:val="00E829D1"/>
    <w:rsid w:val="00E83384"/>
    <w:rsid w:val="00E86572"/>
    <w:rsid w:val="00E870C5"/>
    <w:rsid w:val="00E9674A"/>
    <w:rsid w:val="00EA10D9"/>
    <w:rsid w:val="00EA2EB5"/>
    <w:rsid w:val="00EA468D"/>
    <w:rsid w:val="00EA5771"/>
    <w:rsid w:val="00EA72B6"/>
    <w:rsid w:val="00EB1D93"/>
    <w:rsid w:val="00EB28D0"/>
    <w:rsid w:val="00ED2742"/>
    <w:rsid w:val="00EF0356"/>
    <w:rsid w:val="00EF3BFD"/>
    <w:rsid w:val="00EF6396"/>
    <w:rsid w:val="00EF73F7"/>
    <w:rsid w:val="00F01CF6"/>
    <w:rsid w:val="00F07167"/>
    <w:rsid w:val="00F153E5"/>
    <w:rsid w:val="00F1719B"/>
    <w:rsid w:val="00F26FF8"/>
    <w:rsid w:val="00F314DC"/>
    <w:rsid w:val="00F325D9"/>
    <w:rsid w:val="00F362CA"/>
    <w:rsid w:val="00F37A33"/>
    <w:rsid w:val="00F40764"/>
    <w:rsid w:val="00F42507"/>
    <w:rsid w:val="00F426B9"/>
    <w:rsid w:val="00F436C8"/>
    <w:rsid w:val="00F4560F"/>
    <w:rsid w:val="00F87CA6"/>
    <w:rsid w:val="00F93125"/>
    <w:rsid w:val="00F94718"/>
    <w:rsid w:val="00FB67D1"/>
    <w:rsid w:val="00FC485D"/>
    <w:rsid w:val="00FC57AC"/>
    <w:rsid w:val="00FD0400"/>
    <w:rsid w:val="00FD38BA"/>
    <w:rsid w:val="00FE2D11"/>
    <w:rsid w:val="00FE3AF6"/>
    <w:rsid w:val="00FF0B18"/>
    <w:rsid w:val="00FF4300"/>
    <w:rsid w:val="00FF4330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DD6A0"/>
  <w14:defaultImageDpi w14:val="96"/>
  <w15:docId w15:val="{19CBC5A7-122A-4387-A6F6-879B84ED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ind w:left="85" w:right="85"/>
      <w:jc w:val="both"/>
      <w:outlineLvl w:val="0"/>
    </w:pPr>
    <w:rPr>
      <w:b/>
      <w:bCs/>
      <w:sz w:val="22"/>
      <w:szCs w:val="22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0"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D11E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Body Text"/>
    <w:basedOn w:val="a"/>
    <w:link w:val="aa"/>
    <w:uiPriority w:val="99"/>
    <w:pPr>
      <w:spacing w:after="240"/>
      <w:jc w:val="center"/>
    </w:pPr>
    <w:rPr>
      <w:b/>
      <w:bCs/>
      <w:sz w:val="26"/>
      <w:szCs w:val="26"/>
    </w:r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Hyperlink"/>
    <w:uiPriority w:val="99"/>
    <w:rsid w:val="000444A0"/>
    <w:rPr>
      <w:rFonts w:cs="Times New Roman"/>
      <w:color w:val="0000FF"/>
      <w:u w:val="single"/>
    </w:rPr>
  </w:style>
  <w:style w:type="character" w:customStyle="1" w:styleId="SUBST">
    <w:name w:val="__SUBST"/>
    <w:uiPriority w:val="99"/>
    <w:rsid w:val="00025D17"/>
    <w:rPr>
      <w:b/>
      <w:i/>
      <w:sz w:val="22"/>
    </w:rPr>
  </w:style>
  <w:style w:type="character" w:customStyle="1" w:styleId="normaltext1">
    <w:name w:val="normaltext1"/>
    <w:uiPriority w:val="99"/>
    <w:rsid w:val="00695F34"/>
    <w:rPr>
      <w:rFonts w:ascii="Tahoma" w:hAnsi="Tahoma" w:cs="Tahoma"/>
      <w:sz w:val="16"/>
      <w:szCs w:val="16"/>
    </w:rPr>
  </w:style>
  <w:style w:type="character" w:styleId="ac">
    <w:name w:val="Emphasis"/>
    <w:uiPriority w:val="99"/>
    <w:qFormat/>
    <w:rPr>
      <w:rFonts w:cs="Times New Roman"/>
      <w:i/>
      <w:iCs/>
    </w:rPr>
  </w:style>
  <w:style w:type="character" w:customStyle="1" w:styleId="subst0">
    <w:name w:val="subst"/>
    <w:uiPriority w:val="99"/>
    <w:rPr>
      <w:rFonts w:cs="Times New Roman"/>
    </w:rPr>
  </w:style>
  <w:style w:type="paragraph" w:customStyle="1" w:styleId="CharChar">
    <w:name w:val="Char Char"/>
    <w:basedOn w:val="a"/>
    <w:uiPriority w:val="9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d">
    <w:name w:val="Strong"/>
    <w:uiPriority w:val="99"/>
    <w:qFormat/>
    <w:locked/>
    <w:rsid w:val="007115CF"/>
    <w:rPr>
      <w:rFonts w:cs="Times New Roman"/>
      <w:b/>
      <w:bCs/>
    </w:rPr>
  </w:style>
  <w:style w:type="character" w:customStyle="1" w:styleId="hl1">
    <w:name w:val="hl1"/>
    <w:rsid w:val="00CC3D23"/>
    <w:rPr>
      <w:shd w:val="clear" w:color="auto" w:fill="FFFF80"/>
    </w:rPr>
  </w:style>
  <w:style w:type="character" w:styleId="ae">
    <w:name w:val="annotation reference"/>
    <w:uiPriority w:val="99"/>
    <w:semiHidden/>
    <w:unhideWhenUsed/>
    <w:rsid w:val="00C36D95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36D95"/>
  </w:style>
  <w:style w:type="character" w:customStyle="1" w:styleId="af0">
    <w:name w:val="Текст примечания Знак"/>
    <w:link w:val="af"/>
    <w:uiPriority w:val="99"/>
    <w:semiHidden/>
    <w:locked/>
    <w:rsid w:val="00C36D95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36D95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C36D95"/>
    <w:rPr>
      <w:rFonts w:cs="Times New Roman"/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96203A"/>
    <w:pPr>
      <w:autoSpaceDE/>
      <w:autoSpaceDN/>
      <w:ind w:left="720"/>
      <w:contextualSpacing/>
    </w:pPr>
    <w:rPr>
      <w:sz w:val="24"/>
      <w:szCs w:val="24"/>
    </w:rPr>
  </w:style>
  <w:style w:type="paragraph" w:styleId="af4">
    <w:name w:val="Revision"/>
    <w:hidden/>
    <w:uiPriority w:val="99"/>
    <w:semiHidden/>
    <w:rsid w:val="00C94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7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osagro.ru/ori/item4157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hinamoney.com.cn/chinese/bklp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7507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17</vt:lpstr>
      <vt:lpstr>Приложение 17</vt:lpstr>
    </vt:vector>
  </TitlesOfParts>
  <Company>Uralsib</Company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17</dc:title>
  <dc:creator>Prof-SlejovaNA</dc:creator>
  <cp:lastModifiedBy>Шниткова Ирина Борисовна</cp:lastModifiedBy>
  <cp:revision>4</cp:revision>
  <cp:lastPrinted>2021-07-28T16:03:00Z</cp:lastPrinted>
  <dcterms:created xsi:type="dcterms:W3CDTF">2023-04-11T09:28:00Z</dcterms:created>
  <dcterms:modified xsi:type="dcterms:W3CDTF">2023-04-11T09:59:00Z</dcterms:modified>
</cp:coreProperties>
</file>